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FC36" w14:textId="64FB2E6A" w:rsidR="0020267A" w:rsidRPr="001A3966" w:rsidRDefault="0020267A" w:rsidP="00423E58">
      <w:pPr>
        <w:rPr>
          <w:b/>
          <w:sz w:val="28"/>
          <w:szCs w:val="22"/>
        </w:rPr>
      </w:pPr>
      <w:r w:rsidRPr="001A3966">
        <w:rPr>
          <w:b/>
          <w:sz w:val="28"/>
          <w:szCs w:val="22"/>
        </w:rPr>
        <w:t>Matthew T. Witkowski, PhD</w:t>
      </w:r>
    </w:p>
    <w:p w14:paraId="5AEFD711" w14:textId="1937F705" w:rsidR="002C4663" w:rsidRDefault="00000000" w:rsidP="00423E58">
      <w:pPr>
        <w:rPr>
          <w:sz w:val="22"/>
          <w:szCs w:val="22"/>
        </w:rPr>
      </w:pPr>
      <w:hyperlink r:id="rId7" w:history="1">
        <w:r w:rsidR="00423E58" w:rsidRPr="003360D9">
          <w:rPr>
            <w:rStyle w:val="Hyperlink"/>
            <w:sz w:val="22"/>
            <w:szCs w:val="22"/>
          </w:rPr>
          <w:t>matthew.witkowski@cuanschutz.edu</w:t>
        </w:r>
      </w:hyperlink>
    </w:p>
    <w:p w14:paraId="62A89D9B" w14:textId="75D38416" w:rsidR="006F739C" w:rsidRDefault="0020267A" w:rsidP="00423E58">
      <w:pPr>
        <w:rPr>
          <w:sz w:val="22"/>
          <w:szCs w:val="22"/>
        </w:rPr>
      </w:pPr>
      <w:r w:rsidRPr="00434AEC">
        <w:rPr>
          <w:sz w:val="22"/>
          <w:szCs w:val="22"/>
        </w:rPr>
        <w:t xml:space="preserve">Department of </w:t>
      </w:r>
      <w:r w:rsidR="00423E58">
        <w:rPr>
          <w:sz w:val="22"/>
          <w:szCs w:val="22"/>
        </w:rPr>
        <w:t>Pediatrics</w:t>
      </w:r>
    </w:p>
    <w:p w14:paraId="4E7F36FA" w14:textId="4D9BFD94" w:rsidR="00423E58" w:rsidRDefault="00423E58" w:rsidP="00423E58">
      <w:pPr>
        <w:rPr>
          <w:sz w:val="22"/>
          <w:szCs w:val="22"/>
        </w:rPr>
      </w:pPr>
      <w:r w:rsidRPr="00423E58">
        <w:rPr>
          <w:sz w:val="22"/>
          <w:szCs w:val="22"/>
        </w:rPr>
        <w:t>Hematology/Oncology/Bone Marrow Transplant Laboratories</w:t>
      </w:r>
    </w:p>
    <w:p w14:paraId="75236409" w14:textId="745C03A2" w:rsidR="0020267A" w:rsidRDefault="00423E58" w:rsidP="00423E58">
      <w:pPr>
        <w:rPr>
          <w:sz w:val="22"/>
          <w:szCs w:val="22"/>
        </w:rPr>
      </w:pPr>
      <w:r>
        <w:rPr>
          <w:sz w:val="22"/>
          <w:szCs w:val="22"/>
        </w:rPr>
        <w:t>University of Colorado Anschutz Medical Campus</w:t>
      </w:r>
    </w:p>
    <w:p w14:paraId="3A870660" w14:textId="77777777" w:rsidR="00423E58" w:rsidRDefault="00423E58" w:rsidP="00423E58">
      <w:pPr>
        <w:rPr>
          <w:sz w:val="22"/>
          <w:szCs w:val="22"/>
        </w:rPr>
      </w:pPr>
      <w:r w:rsidRPr="00423E58">
        <w:rPr>
          <w:sz w:val="22"/>
          <w:szCs w:val="22"/>
        </w:rPr>
        <w:t>12800 East 19th Avenue </w:t>
      </w:r>
    </w:p>
    <w:p w14:paraId="5A5C2E6E" w14:textId="690C7487" w:rsidR="00916812" w:rsidRDefault="00423E58" w:rsidP="00423E58">
      <w:pPr>
        <w:rPr>
          <w:sz w:val="22"/>
          <w:szCs w:val="22"/>
        </w:rPr>
      </w:pPr>
      <w:r w:rsidRPr="00423E58">
        <w:rPr>
          <w:sz w:val="22"/>
          <w:szCs w:val="22"/>
        </w:rPr>
        <w:t>Aurora, 80045</w:t>
      </w:r>
    </w:p>
    <w:p w14:paraId="570F022E" w14:textId="77777777" w:rsidR="00423E58" w:rsidRPr="00434AEC" w:rsidRDefault="00423E58" w:rsidP="001A3966">
      <w:pPr>
        <w:pBdr>
          <w:bottom w:val="single" w:sz="6" w:space="1" w:color="auto"/>
        </w:pBdr>
        <w:jc w:val="center"/>
        <w:rPr>
          <w:sz w:val="22"/>
          <w:szCs w:val="22"/>
        </w:rPr>
      </w:pPr>
    </w:p>
    <w:p w14:paraId="00FDCF53" w14:textId="77777777" w:rsidR="00D32E18" w:rsidRPr="00434AEC" w:rsidRDefault="00D32E18" w:rsidP="00D06D5B">
      <w:pPr>
        <w:rPr>
          <w:sz w:val="22"/>
          <w:szCs w:val="22"/>
        </w:rPr>
      </w:pPr>
    </w:p>
    <w:p w14:paraId="6C701E6F" w14:textId="62A7C87B" w:rsidR="00D5542D" w:rsidRPr="009657A5" w:rsidRDefault="00D5542D" w:rsidP="009657A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PERSONAL STATEMENT</w:t>
      </w:r>
    </w:p>
    <w:p w14:paraId="5E4E91D6" w14:textId="674DC0DB" w:rsidR="00D5542D" w:rsidRPr="009657A5" w:rsidRDefault="00D5542D" w:rsidP="009657A5">
      <w:pPr>
        <w:autoSpaceDE w:val="0"/>
        <w:autoSpaceDN w:val="0"/>
        <w:adjustRightInd w:val="0"/>
        <w:spacing w:before="120"/>
        <w:jc w:val="both"/>
        <w:rPr>
          <w:color w:val="000000" w:themeColor="text1"/>
          <w:sz w:val="22"/>
          <w:szCs w:val="22"/>
        </w:rPr>
      </w:pPr>
      <w:r w:rsidRPr="009657A5">
        <w:rPr>
          <w:sz w:val="22"/>
          <w:szCs w:val="22"/>
        </w:rPr>
        <w:t xml:space="preserve">My career is highlighted by an extensive commitment to understanding blood malignancies, particularly high-risk pediatric acute lymphoblastic leukemia (ALL). </w:t>
      </w:r>
      <w:r w:rsidR="009657A5" w:rsidRPr="009657A5">
        <w:rPr>
          <w:sz w:val="22"/>
          <w:szCs w:val="22"/>
        </w:rPr>
        <w:t>U</w:t>
      </w:r>
      <w:r w:rsidRPr="009657A5">
        <w:rPr>
          <w:sz w:val="22"/>
          <w:szCs w:val="22"/>
        </w:rPr>
        <w:t xml:space="preserve">tilizing a novel reversible RNAi approach, </w:t>
      </w:r>
      <w:r w:rsidR="009657A5" w:rsidRPr="009657A5">
        <w:rPr>
          <w:sz w:val="22"/>
          <w:szCs w:val="22"/>
        </w:rPr>
        <w:t>I</w:t>
      </w:r>
      <w:r w:rsidRPr="009657A5">
        <w:rPr>
          <w:sz w:val="22"/>
          <w:szCs w:val="22"/>
        </w:rPr>
        <w:t xml:space="preserve"> uncovered a critical role for IKAROS/</w:t>
      </w:r>
      <w:proofErr w:type="spellStart"/>
      <w:r w:rsidRPr="009657A5">
        <w:rPr>
          <w:sz w:val="22"/>
          <w:szCs w:val="22"/>
        </w:rPr>
        <w:t>Ikaros</w:t>
      </w:r>
      <w:proofErr w:type="spellEnd"/>
      <w:r w:rsidRPr="009657A5">
        <w:rPr>
          <w:sz w:val="22"/>
          <w:szCs w:val="22"/>
        </w:rPr>
        <w:t xml:space="preserve"> in the maintenance</w:t>
      </w:r>
      <w:r w:rsidR="009657A5" w:rsidRPr="009657A5">
        <w:rPr>
          <w:sz w:val="22"/>
          <w:szCs w:val="22"/>
        </w:rPr>
        <w:t xml:space="preserve"> and treatment resistance</w:t>
      </w:r>
      <w:r w:rsidRPr="009657A5">
        <w:rPr>
          <w:sz w:val="22"/>
          <w:szCs w:val="22"/>
        </w:rPr>
        <w:t xml:space="preserve"> of both T-cell (Witkowski et al. </w:t>
      </w:r>
      <w:r w:rsidRPr="009657A5">
        <w:rPr>
          <w:i/>
          <w:sz w:val="22"/>
          <w:szCs w:val="22"/>
        </w:rPr>
        <w:t>Leukemia</w:t>
      </w:r>
      <w:r w:rsidRPr="009657A5">
        <w:rPr>
          <w:sz w:val="22"/>
          <w:szCs w:val="22"/>
        </w:rPr>
        <w:t xml:space="preserve"> 2015) and B-cell ALL (Witkowski et al. </w:t>
      </w:r>
      <w:r w:rsidRPr="009657A5">
        <w:rPr>
          <w:i/>
          <w:sz w:val="22"/>
          <w:szCs w:val="22"/>
        </w:rPr>
        <w:t>J Exp Med</w:t>
      </w:r>
      <w:r w:rsidRPr="009657A5">
        <w:rPr>
          <w:sz w:val="22"/>
          <w:szCs w:val="22"/>
        </w:rPr>
        <w:t xml:space="preserve"> 2017)</w:t>
      </w:r>
      <w:r w:rsidR="009657A5" w:rsidRPr="009657A5">
        <w:rPr>
          <w:sz w:val="22"/>
          <w:szCs w:val="22"/>
        </w:rPr>
        <w:t xml:space="preserve">. </w:t>
      </w:r>
      <w:r w:rsidRPr="009657A5">
        <w:rPr>
          <w:sz w:val="22"/>
          <w:szCs w:val="22"/>
        </w:rPr>
        <w:t>Extending beyon</w:t>
      </w:r>
      <w:r w:rsidR="009657A5">
        <w:rPr>
          <w:sz w:val="22"/>
          <w:szCs w:val="22"/>
        </w:rPr>
        <w:t>d</w:t>
      </w:r>
      <w:r w:rsidRPr="009657A5">
        <w:rPr>
          <w:sz w:val="22"/>
          <w:szCs w:val="22"/>
        </w:rPr>
        <w:t xml:space="preserve"> ALL-intrinsic genetic drivers, my postdoctoral work </w:t>
      </w:r>
      <w:r w:rsidR="009657A5" w:rsidRPr="009657A5">
        <w:rPr>
          <w:sz w:val="22"/>
          <w:szCs w:val="22"/>
        </w:rPr>
        <w:t xml:space="preserve">provided </w:t>
      </w:r>
      <w:r w:rsidRPr="009657A5">
        <w:rPr>
          <w:sz w:val="22"/>
          <w:szCs w:val="22"/>
        </w:rPr>
        <w:t xml:space="preserve">novel insights into the role of microenvironment in ALL pathogenesis and treatment responsiveness (Witkowski et al. </w:t>
      </w:r>
      <w:r w:rsidRPr="009657A5">
        <w:rPr>
          <w:i/>
          <w:sz w:val="22"/>
          <w:szCs w:val="22"/>
        </w:rPr>
        <w:t>Cancer Cell</w:t>
      </w:r>
      <w:r w:rsidRPr="009657A5">
        <w:rPr>
          <w:sz w:val="22"/>
          <w:szCs w:val="22"/>
        </w:rPr>
        <w:t xml:space="preserve"> 2020</w:t>
      </w:r>
      <w:r w:rsidR="009657A5" w:rsidRPr="009657A5">
        <w:rPr>
          <w:sz w:val="22"/>
          <w:szCs w:val="22"/>
        </w:rPr>
        <w:t xml:space="preserve">). </w:t>
      </w:r>
      <w:r w:rsidR="009657A5" w:rsidRPr="009657A5">
        <w:rPr>
          <w:color w:val="000000" w:themeColor="text1"/>
          <w:sz w:val="22"/>
          <w:szCs w:val="22"/>
        </w:rPr>
        <w:t xml:space="preserve">Ultimately, my independent research group will investigate </w:t>
      </w:r>
      <w:r w:rsidRPr="009657A5">
        <w:rPr>
          <w:color w:val="000000" w:themeColor="text1"/>
          <w:sz w:val="22"/>
          <w:szCs w:val="22"/>
        </w:rPr>
        <w:t xml:space="preserve">the precise function of leukemia-associated </w:t>
      </w:r>
      <w:r w:rsidR="009657A5" w:rsidRPr="009657A5">
        <w:rPr>
          <w:color w:val="000000" w:themeColor="text1"/>
          <w:sz w:val="22"/>
          <w:szCs w:val="22"/>
        </w:rPr>
        <w:t>immune microenvironm</w:t>
      </w:r>
      <w:r w:rsidR="00977A99">
        <w:rPr>
          <w:color w:val="000000" w:themeColor="text1"/>
          <w:sz w:val="22"/>
          <w:szCs w:val="22"/>
        </w:rPr>
        <w:t>e</w:t>
      </w:r>
      <w:r w:rsidR="009657A5" w:rsidRPr="009657A5">
        <w:rPr>
          <w:color w:val="000000" w:themeColor="text1"/>
          <w:sz w:val="22"/>
          <w:szCs w:val="22"/>
        </w:rPr>
        <w:t>nt</w:t>
      </w:r>
      <w:r w:rsidRPr="009657A5">
        <w:rPr>
          <w:color w:val="000000" w:themeColor="text1"/>
          <w:sz w:val="22"/>
          <w:szCs w:val="22"/>
        </w:rPr>
        <w:t xml:space="preserve"> in supporting B-ALL survival and establish new immune-based therapeutic approaches that improve the efficacy of conventional B-ALL therapies</w:t>
      </w:r>
      <w:r w:rsidR="00423E58">
        <w:rPr>
          <w:color w:val="000000" w:themeColor="text1"/>
          <w:sz w:val="22"/>
          <w:szCs w:val="22"/>
        </w:rPr>
        <w:t xml:space="preserve"> through modulation of B-ALL antigen abundance</w:t>
      </w:r>
      <w:r w:rsidR="005E02F8">
        <w:rPr>
          <w:color w:val="000000" w:themeColor="text1"/>
          <w:sz w:val="22"/>
          <w:szCs w:val="22"/>
        </w:rPr>
        <w:t xml:space="preserve"> (Witkowski et al. </w:t>
      </w:r>
      <w:r w:rsidR="005E02F8" w:rsidRPr="005E02F8">
        <w:rPr>
          <w:i/>
          <w:iCs/>
          <w:color w:val="000000" w:themeColor="text1"/>
          <w:sz w:val="22"/>
          <w:szCs w:val="22"/>
        </w:rPr>
        <w:t>Nature Immunology</w:t>
      </w:r>
      <w:r w:rsidR="005E02F8">
        <w:rPr>
          <w:color w:val="000000" w:themeColor="text1"/>
          <w:sz w:val="22"/>
          <w:szCs w:val="22"/>
        </w:rPr>
        <w:t xml:space="preserve"> 2022)</w:t>
      </w:r>
      <w:r w:rsidR="009657A5" w:rsidRPr="009657A5">
        <w:rPr>
          <w:color w:val="000000" w:themeColor="text1"/>
          <w:sz w:val="22"/>
          <w:szCs w:val="22"/>
        </w:rPr>
        <w:t>.</w:t>
      </w:r>
    </w:p>
    <w:p w14:paraId="0EF36162" w14:textId="77777777" w:rsidR="00D5542D" w:rsidRDefault="00D5542D" w:rsidP="00D06D5B">
      <w:pPr>
        <w:rPr>
          <w:b/>
          <w:sz w:val="22"/>
          <w:szCs w:val="22"/>
          <w:u w:val="single"/>
        </w:rPr>
      </w:pPr>
    </w:p>
    <w:p w14:paraId="3CE8D127" w14:textId="43116F9B" w:rsidR="0020267A" w:rsidRPr="003B0611" w:rsidRDefault="0020267A" w:rsidP="00D06D5B">
      <w:pPr>
        <w:rPr>
          <w:b/>
          <w:sz w:val="22"/>
          <w:szCs w:val="22"/>
          <w:u w:val="single"/>
        </w:rPr>
      </w:pPr>
      <w:r w:rsidRPr="003B0611">
        <w:rPr>
          <w:b/>
          <w:sz w:val="22"/>
          <w:szCs w:val="22"/>
          <w:u w:val="single"/>
        </w:rPr>
        <w:t>CURRENT POSITION</w:t>
      </w:r>
    </w:p>
    <w:p w14:paraId="7BE02724" w14:textId="1385D453" w:rsidR="00423E58" w:rsidRPr="00434AEC" w:rsidRDefault="00423E58" w:rsidP="00423E58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University of Colorado Anschutz Medical Campus</w:t>
      </w:r>
      <w:r w:rsidRPr="00434AEC">
        <w:rPr>
          <w:b/>
          <w:sz w:val="22"/>
          <w:szCs w:val="22"/>
        </w:rPr>
        <w:tab/>
      </w:r>
      <w:r w:rsidRPr="00434AEC">
        <w:rPr>
          <w:b/>
          <w:sz w:val="22"/>
          <w:szCs w:val="22"/>
        </w:rPr>
        <w:tab/>
      </w:r>
      <w:r w:rsidRPr="00434AEC">
        <w:rPr>
          <w:b/>
          <w:sz w:val="22"/>
          <w:szCs w:val="22"/>
        </w:rPr>
        <w:tab/>
      </w:r>
      <w:r w:rsidRPr="00434AEC">
        <w:rPr>
          <w:b/>
          <w:sz w:val="22"/>
          <w:szCs w:val="22"/>
        </w:rPr>
        <w:tab/>
      </w:r>
      <w:r w:rsidRPr="00434AEC"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 xml:space="preserve">     </w:t>
      </w:r>
      <w:r w:rsidRPr="00434AE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Aurora, CO</w:t>
      </w:r>
    </w:p>
    <w:p w14:paraId="614A9CB8" w14:textId="405A2251" w:rsidR="00423E58" w:rsidRDefault="00423E58" w:rsidP="00423E58">
      <w:pPr>
        <w:rPr>
          <w:sz w:val="22"/>
          <w:szCs w:val="22"/>
        </w:rPr>
      </w:pPr>
      <w:r>
        <w:rPr>
          <w:sz w:val="22"/>
          <w:szCs w:val="22"/>
        </w:rPr>
        <w:t xml:space="preserve">Department of Pediatrics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2022-Present</w:t>
      </w:r>
    </w:p>
    <w:p w14:paraId="066B1670" w14:textId="7EB09F37" w:rsidR="00423E58" w:rsidRPr="00423E58" w:rsidRDefault="00423E58" w:rsidP="00423E58">
      <w:pPr>
        <w:rPr>
          <w:sz w:val="22"/>
          <w:szCs w:val="22"/>
        </w:rPr>
      </w:pPr>
      <w:r>
        <w:rPr>
          <w:sz w:val="22"/>
          <w:szCs w:val="22"/>
        </w:rPr>
        <w:t>Assistant Professor</w:t>
      </w:r>
      <w:r w:rsidRPr="00434AEC">
        <w:rPr>
          <w:sz w:val="22"/>
          <w:szCs w:val="22"/>
        </w:rPr>
        <w:t xml:space="preserve"> </w:t>
      </w:r>
      <w:r w:rsidRPr="00434AEC">
        <w:rPr>
          <w:sz w:val="22"/>
          <w:szCs w:val="22"/>
        </w:rPr>
        <w:tab/>
      </w:r>
      <w:r w:rsidRPr="00434AEC">
        <w:rPr>
          <w:sz w:val="22"/>
          <w:szCs w:val="22"/>
        </w:rPr>
        <w:tab/>
      </w:r>
      <w:r w:rsidRPr="00434AEC">
        <w:rPr>
          <w:sz w:val="22"/>
          <w:szCs w:val="22"/>
        </w:rPr>
        <w:tab/>
      </w:r>
      <w:r w:rsidRPr="00434AEC">
        <w:rPr>
          <w:sz w:val="22"/>
          <w:szCs w:val="22"/>
        </w:rPr>
        <w:tab/>
      </w:r>
      <w:r w:rsidRPr="00434AEC">
        <w:rPr>
          <w:sz w:val="22"/>
          <w:szCs w:val="22"/>
        </w:rPr>
        <w:tab/>
      </w:r>
      <w:r w:rsidRPr="00434AEC">
        <w:rPr>
          <w:sz w:val="22"/>
          <w:szCs w:val="22"/>
        </w:rPr>
        <w:tab/>
      </w:r>
      <w:r w:rsidRPr="00434AEC">
        <w:rPr>
          <w:sz w:val="22"/>
          <w:szCs w:val="22"/>
        </w:rPr>
        <w:tab/>
      </w:r>
      <w:r w:rsidRPr="00434AEC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</w:t>
      </w:r>
    </w:p>
    <w:p w14:paraId="2B3B8C9C" w14:textId="77777777" w:rsidR="00423E58" w:rsidRDefault="00423E58" w:rsidP="00D06D5B">
      <w:pPr>
        <w:rPr>
          <w:b/>
          <w:sz w:val="22"/>
          <w:szCs w:val="22"/>
          <w:u w:val="single"/>
        </w:rPr>
      </w:pPr>
    </w:p>
    <w:p w14:paraId="03A343D7" w14:textId="268E1816" w:rsidR="00423E58" w:rsidRPr="00423E58" w:rsidRDefault="0020267A" w:rsidP="00423E58">
      <w:pPr>
        <w:rPr>
          <w:b/>
          <w:sz w:val="22"/>
          <w:szCs w:val="22"/>
          <w:u w:val="single"/>
        </w:rPr>
      </w:pPr>
      <w:r w:rsidRPr="003B0611">
        <w:rPr>
          <w:b/>
          <w:sz w:val="22"/>
          <w:szCs w:val="22"/>
          <w:u w:val="single"/>
        </w:rPr>
        <w:t>EDUCATION</w:t>
      </w:r>
    </w:p>
    <w:p w14:paraId="2C68AE52" w14:textId="77777777" w:rsidR="00423E58" w:rsidRPr="00434AEC" w:rsidRDefault="00423E58" w:rsidP="00423E58">
      <w:pPr>
        <w:spacing w:before="120"/>
        <w:rPr>
          <w:b/>
          <w:sz w:val="22"/>
          <w:szCs w:val="22"/>
        </w:rPr>
      </w:pPr>
      <w:r w:rsidRPr="00434AEC">
        <w:rPr>
          <w:b/>
          <w:sz w:val="22"/>
          <w:szCs w:val="22"/>
        </w:rPr>
        <w:t>New York University School of Medicine</w:t>
      </w:r>
      <w:r w:rsidRPr="00434AEC">
        <w:rPr>
          <w:b/>
          <w:sz w:val="22"/>
          <w:szCs w:val="22"/>
        </w:rPr>
        <w:tab/>
      </w:r>
      <w:r w:rsidRPr="00434AEC">
        <w:rPr>
          <w:b/>
          <w:sz w:val="22"/>
          <w:szCs w:val="22"/>
        </w:rPr>
        <w:tab/>
      </w:r>
      <w:r w:rsidRPr="00434AEC">
        <w:rPr>
          <w:b/>
          <w:sz w:val="22"/>
          <w:szCs w:val="22"/>
        </w:rPr>
        <w:tab/>
      </w:r>
      <w:r w:rsidRPr="00434AEC">
        <w:rPr>
          <w:b/>
          <w:sz w:val="22"/>
          <w:szCs w:val="22"/>
        </w:rPr>
        <w:tab/>
      </w:r>
      <w:r w:rsidRPr="00434AEC">
        <w:rPr>
          <w:b/>
          <w:sz w:val="22"/>
          <w:szCs w:val="22"/>
        </w:rPr>
        <w:tab/>
      </w:r>
      <w:r w:rsidRPr="00434AEC">
        <w:rPr>
          <w:b/>
          <w:sz w:val="22"/>
          <w:szCs w:val="22"/>
        </w:rPr>
        <w:tab/>
        <w:t xml:space="preserve">  New York, NY</w:t>
      </w:r>
    </w:p>
    <w:p w14:paraId="6886A06E" w14:textId="270CC8ED" w:rsidR="00423E58" w:rsidRDefault="00423E58" w:rsidP="00423E58">
      <w:pPr>
        <w:rPr>
          <w:sz w:val="22"/>
          <w:szCs w:val="22"/>
        </w:rPr>
      </w:pPr>
      <w:r>
        <w:rPr>
          <w:sz w:val="22"/>
          <w:szCs w:val="22"/>
        </w:rPr>
        <w:t>Aifantis laboratory, Department of Pathology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434AEC">
        <w:rPr>
          <w:sz w:val="22"/>
          <w:szCs w:val="22"/>
        </w:rPr>
        <w:t>2015-</w:t>
      </w:r>
      <w:r>
        <w:rPr>
          <w:sz w:val="22"/>
          <w:szCs w:val="22"/>
        </w:rPr>
        <w:t>2022</w:t>
      </w:r>
    </w:p>
    <w:p w14:paraId="56DC3DE8" w14:textId="76D9D5CF" w:rsidR="00423E58" w:rsidRPr="00423E58" w:rsidRDefault="00423E58" w:rsidP="00423E58">
      <w:pPr>
        <w:rPr>
          <w:sz w:val="22"/>
          <w:szCs w:val="22"/>
        </w:rPr>
      </w:pPr>
      <w:r w:rsidRPr="00434AEC">
        <w:rPr>
          <w:sz w:val="22"/>
          <w:szCs w:val="22"/>
        </w:rPr>
        <w:t xml:space="preserve">Postdoctoral Fellow </w:t>
      </w:r>
      <w:r w:rsidRPr="00434AEC">
        <w:rPr>
          <w:sz w:val="22"/>
          <w:szCs w:val="22"/>
        </w:rPr>
        <w:tab/>
      </w:r>
      <w:r w:rsidRPr="00434AEC">
        <w:rPr>
          <w:sz w:val="22"/>
          <w:szCs w:val="22"/>
        </w:rPr>
        <w:tab/>
      </w:r>
      <w:r w:rsidRPr="00434AEC">
        <w:rPr>
          <w:sz w:val="22"/>
          <w:szCs w:val="22"/>
        </w:rPr>
        <w:tab/>
      </w:r>
      <w:r w:rsidRPr="00434AEC">
        <w:rPr>
          <w:sz w:val="22"/>
          <w:szCs w:val="22"/>
        </w:rPr>
        <w:tab/>
      </w:r>
      <w:r w:rsidRPr="00434AEC">
        <w:rPr>
          <w:sz w:val="22"/>
          <w:szCs w:val="22"/>
        </w:rPr>
        <w:tab/>
      </w:r>
      <w:r w:rsidRPr="00434AEC">
        <w:rPr>
          <w:sz w:val="22"/>
          <w:szCs w:val="22"/>
        </w:rPr>
        <w:tab/>
      </w:r>
      <w:r w:rsidRPr="00434AEC">
        <w:rPr>
          <w:sz w:val="22"/>
          <w:szCs w:val="22"/>
        </w:rPr>
        <w:tab/>
      </w:r>
      <w:r w:rsidRPr="00434AEC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</w:t>
      </w:r>
    </w:p>
    <w:p w14:paraId="00053EE4" w14:textId="296E352C" w:rsidR="0020267A" w:rsidRPr="00434AEC" w:rsidRDefault="0020267A" w:rsidP="00D06D5B">
      <w:pPr>
        <w:spacing w:before="120"/>
        <w:rPr>
          <w:b/>
          <w:sz w:val="22"/>
          <w:szCs w:val="22"/>
        </w:rPr>
      </w:pPr>
      <w:r w:rsidRPr="00434AEC">
        <w:rPr>
          <w:b/>
          <w:sz w:val="22"/>
          <w:szCs w:val="22"/>
        </w:rPr>
        <w:t>Walter and Eliza Hall Institute</w:t>
      </w:r>
      <w:r w:rsidR="00F343A1" w:rsidRPr="00434AEC">
        <w:rPr>
          <w:b/>
          <w:sz w:val="22"/>
          <w:szCs w:val="22"/>
        </w:rPr>
        <w:t xml:space="preserve"> of Medical Research</w:t>
      </w:r>
      <w:r w:rsidR="00E67929" w:rsidRPr="00434AEC">
        <w:rPr>
          <w:b/>
          <w:sz w:val="22"/>
          <w:szCs w:val="22"/>
        </w:rPr>
        <w:tab/>
      </w:r>
      <w:r w:rsidR="00E67929" w:rsidRPr="00434AEC">
        <w:rPr>
          <w:b/>
          <w:sz w:val="22"/>
          <w:szCs w:val="22"/>
        </w:rPr>
        <w:tab/>
      </w:r>
      <w:r w:rsidR="00E67929" w:rsidRPr="00434AEC">
        <w:rPr>
          <w:b/>
          <w:sz w:val="22"/>
          <w:szCs w:val="22"/>
        </w:rPr>
        <w:tab/>
      </w:r>
      <w:r w:rsidR="001A3966">
        <w:rPr>
          <w:b/>
          <w:sz w:val="22"/>
          <w:szCs w:val="22"/>
        </w:rPr>
        <w:t xml:space="preserve"> </w:t>
      </w:r>
      <w:r w:rsidR="00E67929" w:rsidRPr="00434AEC">
        <w:rPr>
          <w:b/>
          <w:sz w:val="22"/>
          <w:szCs w:val="22"/>
        </w:rPr>
        <w:t>Melbourne, Victoria, Australia</w:t>
      </w:r>
    </w:p>
    <w:p w14:paraId="7A62CE0E" w14:textId="0D8698C2" w:rsidR="00423E58" w:rsidRPr="00423E58" w:rsidRDefault="0020267A" w:rsidP="00423E58">
      <w:pPr>
        <w:rPr>
          <w:sz w:val="22"/>
          <w:szCs w:val="22"/>
        </w:rPr>
      </w:pPr>
      <w:r w:rsidRPr="00434AEC">
        <w:rPr>
          <w:sz w:val="22"/>
          <w:szCs w:val="22"/>
        </w:rPr>
        <w:t xml:space="preserve">PhD, </w:t>
      </w:r>
      <w:r w:rsidR="00A7236E" w:rsidRPr="00434AEC">
        <w:rPr>
          <w:sz w:val="22"/>
          <w:szCs w:val="22"/>
        </w:rPr>
        <w:t xml:space="preserve">Department of </w:t>
      </w:r>
      <w:r w:rsidRPr="00434AEC">
        <w:rPr>
          <w:sz w:val="22"/>
          <w:szCs w:val="22"/>
        </w:rPr>
        <w:t>Medical Biology</w:t>
      </w:r>
      <w:r w:rsidR="00EB655C">
        <w:rPr>
          <w:sz w:val="22"/>
          <w:szCs w:val="22"/>
        </w:rPr>
        <w:t>, University of Melbourne</w:t>
      </w:r>
      <w:r w:rsidRPr="00434AEC">
        <w:rPr>
          <w:b/>
          <w:sz w:val="22"/>
          <w:szCs w:val="22"/>
        </w:rPr>
        <w:t xml:space="preserve"> </w:t>
      </w:r>
      <w:r w:rsidR="00E67929" w:rsidRPr="00434AEC">
        <w:rPr>
          <w:b/>
          <w:sz w:val="22"/>
          <w:szCs w:val="22"/>
        </w:rPr>
        <w:tab/>
      </w:r>
      <w:r w:rsidR="00E67929" w:rsidRPr="00434AEC">
        <w:rPr>
          <w:b/>
          <w:sz w:val="22"/>
          <w:szCs w:val="22"/>
        </w:rPr>
        <w:tab/>
      </w:r>
      <w:r w:rsidR="00E67929" w:rsidRPr="00434AEC">
        <w:rPr>
          <w:b/>
          <w:sz w:val="22"/>
          <w:szCs w:val="22"/>
        </w:rPr>
        <w:tab/>
      </w:r>
      <w:r w:rsidR="000C38B5">
        <w:rPr>
          <w:b/>
          <w:sz w:val="22"/>
          <w:szCs w:val="22"/>
        </w:rPr>
        <w:t xml:space="preserve">                       </w:t>
      </w:r>
      <w:r w:rsidR="00E67929" w:rsidRPr="00434AEC">
        <w:rPr>
          <w:sz w:val="22"/>
          <w:szCs w:val="22"/>
        </w:rPr>
        <w:t>2011-2015</w:t>
      </w:r>
    </w:p>
    <w:p w14:paraId="781E7453" w14:textId="7F650DD5" w:rsidR="0020267A" w:rsidRPr="00423E58" w:rsidRDefault="0020267A" w:rsidP="00423E58">
      <w:pPr>
        <w:spacing w:before="120"/>
        <w:rPr>
          <w:sz w:val="22"/>
          <w:szCs w:val="22"/>
        </w:rPr>
      </w:pPr>
      <w:r w:rsidRPr="00434AEC">
        <w:rPr>
          <w:b/>
          <w:sz w:val="22"/>
          <w:szCs w:val="22"/>
        </w:rPr>
        <w:t>University of Melbourne</w:t>
      </w:r>
      <w:r w:rsidR="00E67929" w:rsidRPr="00434AEC">
        <w:rPr>
          <w:b/>
          <w:sz w:val="22"/>
          <w:szCs w:val="22"/>
        </w:rPr>
        <w:tab/>
      </w:r>
      <w:r w:rsidR="00E67929" w:rsidRPr="00434AEC">
        <w:rPr>
          <w:b/>
          <w:sz w:val="22"/>
          <w:szCs w:val="22"/>
        </w:rPr>
        <w:tab/>
      </w:r>
      <w:r w:rsidR="00E67929" w:rsidRPr="00434AEC">
        <w:rPr>
          <w:b/>
          <w:sz w:val="22"/>
          <w:szCs w:val="22"/>
        </w:rPr>
        <w:tab/>
      </w:r>
      <w:r w:rsidR="001A3966">
        <w:rPr>
          <w:b/>
          <w:sz w:val="22"/>
          <w:szCs w:val="22"/>
        </w:rPr>
        <w:tab/>
      </w:r>
      <w:r w:rsidR="001A3966">
        <w:rPr>
          <w:b/>
          <w:sz w:val="22"/>
          <w:szCs w:val="22"/>
        </w:rPr>
        <w:tab/>
        <w:t xml:space="preserve">              </w:t>
      </w:r>
      <w:proofErr w:type="spellStart"/>
      <w:r w:rsidR="00E67929" w:rsidRPr="00434AEC">
        <w:rPr>
          <w:b/>
          <w:sz w:val="22"/>
          <w:szCs w:val="22"/>
        </w:rPr>
        <w:t>Melbourne</w:t>
      </w:r>
      <w:proofErr w:type="spellEnd"/>
      <w:r w:rsidR="00E67929" w:rsidRPr="00434AEC">
        <w:rPr>
          <w:b/>
          <w:sz w:val="22"/>
          <w:szCs w:val="22"/>
        </w:rPr>
        <w:t>, Victoria, Australia</w:t>
      </w:r>
      <w:r w:rsidR="00E67929" w:rsidRPr="00434AEC">
        <w:rPr>
          <w:b/>
          <w:sz w:val="22"/>
          <w:szCs w:val="22"/>
        </w:rPr>
        <w:br/>
      </w:r>
      <w:r w:rsidRPr="00434AEC">
        <w:rPr>
          <w:sz w:val="22"/>
          <w:szCs w:val="22"/>
        </w:rPr>
        <w:t>Bachelor of Science (Honours)</w:t>
      </w:r>
      <w:r w:rsidR="00E67929" w:rsidRPr="00434AEC">
        <w:rPr>
          <w:sz w:val="22"/>
          <w:szCs w:val="22"/>
        </w:rPr>
        <w:tab/>
      </w:r>
      <w:r w:rsidR="00E67929" w:rsidRPr="00434AEC">
        <w:rPr>
          <w:sz w:val="22"/>
          <w:szCs w:val="22"/>
        </w:rPr>
        <w:tab/>
      </w:r>
      <w:r w:rsidR="00E67929" w:rsidRPr="00434AEC">
        <w:rPr>
          <w:sz w:val="22"/>
          <w:szCs w:val="22"/>
        </w:rPr>
        <w:tab/>
      </w:r>
      <w:r w:rsidR="00E67929" w:rsidRPr="00434AEC">
        <w:rPr>
          <w:sz w:val="22"/>
          <w:szCs w:val="22"/>
        </w:rPr>
        <w:tab/>
      </w:r>
      <w:r w:rsidR="00E67929" w:rsidRPr="00434AEC">
        <w:rPr>
          <w:sz w:val="22"/>
          <w:szCs w:val="22"/>
        </w:rPr>
        <w:tab/>
      </w:r>
      <w:r w:rsidR="00E67929" w:rsidRPr="00434AEC">
        <w:rPr>
          <w:sz w:val="22"/>
          <w:szCs w:val="22"/>
        </w:rPr>
        <w:tab/>
      </w:r>
      <w:r w:rsidR="00E67929" w:rsidRPr="00434AEC">
        <w:rPr>
          <w:sz w:val="22"/>
          <w:szCs w:val="22"/>
        </w:rPr>
        <w:tab/>
      </w:r>
      <w:r w:rsidR="00423E58">
        <w:rPr>
          <w:sz w:val="22"/>
          <w:szCs w:val="22"/>
        </w:rPr>
        <w:t xml:space="preserve">                       </w:t>
      </w:r>
      <w:r w:rsidR="00423E58" w:rsidRPr="00434AEC">
        <w:rPr>
          <w:sz w:val="22"/>
          <w:szCs w:val="22"/>
        </w:rPr>
        <w:t>2008-201</w:t>
      </w:r>
      <w:r w:rsidR="00423E58">
        <w:rPr>
          <w:sz w:val="22"/>
          <w:szCs w:val="22"/>
        </w:rPr>
        <w:t>1</w:t>
      </w:r>
      <w:r w:rsidR="00423E58">
        <w:rPr>
          <w:sz w:val="22"/>
          <w:szCs w:val="22"/>
        </w:rPr>
        <w:br/>
      </w:r>
      <w:r w:rsidRPr="00434AEC">
        <w:rPr>
          <w:sz w:val="22"/>
          <w:szCs w:val="22"/>
        </w:rPr>
        <w:t>Department of Genetics</w:t>
      </w:r>
    </w:p>
    <w:p w14:paraId="4AD2B3BD" w14:textId="77777777" w:rsidR="00074F38" w:rsidRPr="00434AEC" w:rsidRDefault="00074F38" w:rsidP="00D06D5B">
      <w:pPr>
        <w:rPr>
          <w:sz w:val="22"/>
          <w:szCs w:val="22"/>
        </w:rPr>
      </w:pPr>
    </w:p>
    <w:p w14:paraId="3F90D398" w14:textId="77777777" w:rsidR="003A1390" w:rsidRDefault="003A1390" w:rsidP="003A1390">
      <w:pPr>
        <w:rPr>
          <w:b/>
          <w:sz w:val="22"/>
          <w:szCs w:val="22"/>
          <w:u w:val="single"/>
        </w:rPr>
      </w:pPr>
    </w:p>
    <w:p w14:paraId="04A21F43" w14:textId="67E72395" w:rsidR="003A1390" w:rsidRDefault="003A1390" w:rsidP="003A139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CURRENT </w:t>
      </w:r>
      <w:r w:rsidR="00161019">
        <w:rPr>
          <w:b/>
          <w:sz w:val="22"/>
          <w:szCs w:val="22"/>
          <w:u w:val="single"/>
        </w:rPr>
        <w:t>FINANCIAL</w:t>
      </w:r>
      <w:r>
        <w:rPr>
          <w:b/>
          <w:sz w:val="22"/>
          <w:szCs w:val="22"/>
          <w:u w:val="single"/>
        </w:rPr>
        <w:t xml:space="preserve"> SUPPORT</w:t>
      </w:r>
    </w:p>
    <w:p w14:paraId="450AE3D9" w14:textId="4DD3D1ED" w:rsidR="003A1390" w:rsidRDefault="003A1390" w:rsidP="003A1390">
      <w:pPr>
        <w:rPr>
          <w:b/>
          <w:sz w:val="22"/>
          <w:szCs w:val="22"/>
          <w:u w:val="single"/>
        </w:rPr>
      </w:pPr>
    </w:p>
    <w:p w14:paraId="52293F9F" w14:textId="0451C063" w:rsidR="003A1390" w:rsidRDefault="003A1390" w:rsidP="003A139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Cancer League of Colorado Research Grant - </w:t>
      </w:r>
      <w:r>
        <w:rPr>
          <w:sz w:val="22"/>
          <w:szCs w:val="22"/>
        </w:rPr>
        <w:t>AWD#222549-MW</w:t>
      </w:r>
    </w:p>
    <w:p w14:paraId="6B6D1E51" w14:textId="1C5C1441" w:rsidR="003A1390" w:rsidRPr="00E435CD" w:rsidRDefault="003A1390" w:rsidP="003A1390">
      <w:pPr>
        <w:rPr>
          <w:bCs/>
          <w:sz w:val="22"/>
          <w:szCs w:val="22"/>
        </w:rPr>
      </w:pPr>
      <w:r w:rsidRPr="00E435CD">
        <w:rPr>
          <w:bCs/>
          <w:sz w:val="22"/>
          <w:szCs w:val="22"/>
        </w:rPr>
        <w:t>Duration: July 1</w:t>
      </w:r>
      <w:r w:rsidRPr="00E435CD">
        <w:rPr>
          <w:bCs/>
          <w:sz w:val="22"/>
          <w:szCs w:val="22"/>
          <w:vertAlign w:val="superscript"/>
        </w:rPr>
        <w:t>st</w:t>
      </w:r>
      <w:r w:rsidRPr="00E435CD">
        <w:rPr>
          <w:bCs/>
          <w:sz w:val="22"/>
          <w:szCs w:val="22"/>
        </w:rPr>
        <w:t xml:space="preserve"> 2022 – June 30</w:t>
      </w:r>
      <w:r w:rsidRPr="00E435CD">
        <w:rPr>
          <w:bCs/>
          <w:sz w:val="22"/>
          <w:szCs w:val="22"/>
          <w:vertAlign w:val="superscript"/>
        </w:rPr>
        <w:t>th</w:t>
      </w:r>
      <w:r w:rsidRPr="00E435CD">
        <w:rPr>
          <w:bCs/>
          <w:sz w:val="22"/>
          <w:szCs w:val="22"/>
        </w:rPr>
        <w:t>, 2023</w:t>
      </w:r>
    </w:p>
    <w:p w14:paraId="17A30185" w14:textId="047B2DA9" w:rsidR="003A1390" w:rsidRDefault="003A1390" w:rsidP="003A1390">
      <w:pPr>
        <w:rPr>
          <w:bCs/>
          <w:sz w:val="22"/>
          <w:szCs w:val="22"/>
          <w:u w:val="single"/>
        </w:rPr>
      </w:pPr>
    </w:p>
    <w:p w14:paraId="0493572F" w14:textId="4F99EAE7" w:rsidR="003A1390" w:rsidRDefault="003A1390" w:rsidP="003A1390">
      <w:pPr>
        <w:rPr>
          <w:sz w:val="22"/>
          <w:szCs w:val="22"/>
        </w:rPr>
      </w:pPr>
      <w:r w:rsidRPr="003A1390">
        <w:rPr>
          <w:b/>
          <w:sz w:val="22"/>
          <w:szCs w:val="22"/>
        </w:rPr>
        <w:t>NIH/NCI K22 Award</w:t>
      </w:r>
      <w:r>
        <w:rPr>
          <w:b/>
          <w:sz w:val="22"/>
          <w:szCs w:val="22"/>
        </w:rPr>
        <w:t xml:space="preserve"> - </w:t>
      </w:r>
      <w:r w:rsidRPr="003A1390">
        <w:rPr>
          <w:sz w:val="22"/>
          <w:szCs w:val="22"/>
        </w:rPr>
        <w:t>1K22CA258520-01</w:t>
      </w:r>
    </w:p>
    <w:p w14:paraId="5ED585D2" w14:textId="14A864C9" w:rsidR="003A1390" w:rsidRDefault="003A1390" w:rsidP="003A1390">
      <w:pPr>
        <w:rPr>
          <w:sz w:val="22"/>
          <w:szCs w:val="22"/>
        </w:rPr>
      </w:pPr>
      <w:r>
        <w:rPr>
          <w:sz w:val="22"/>
          <w:szCs w:val="22"/>
        </w:rPr>
        <w:t>Duration: May 12</w:t>
      </w:r>
      <w:r w:rsidRPr="003A139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2022 – May 11</w:t>
      </w:r>
      <w:r w:rsidRPr="003A139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2025</w:t>
      </w:r>
    </w:p>
    <w:p w14:paraId="2A44CCE3" w14:textId="77777777" w:rsidR="003A1390" w:rsidRPr="003A1390" w:rsidRDefault="003A1390" w:rsidP="003A1390">
      <w:pPr>
        <w:rPr>
          <w:bCs/>
          <w:sz w:val="22"/>
          <w:szCs w:val="22"/>
          <w:u w:val="single"/>
        </w:rPr>
      </w:pPr>
    </w:p>
    <w:p w14:paraId="19BDC72A" w14:textId="6E56719E" w:rsidR="003A1390" w:rsidRDefault="003A1390" w:rsidP="003A139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Laboratory Start-up </w:t>
      </w:r>
    </w:p>
    <w:p w14:paraId="208E52F4" w14:textId="726402D5" w:rsidR="003A1390" w:rsidRDefault="003A1390" w:rsidP="003A1390">
      <w:pPr>
        <w:rPr>
          <w:sz w:val="22"/>
          <w:szCs w:val="22"/>
        </w:rPr>
      </w:pPr>
      <w:r>
        <w:rPr>
          <w:sz w:val="22"/>
          <w:szCs w:val="22"/>
        </w:rPr>
        <w:t>Duration: February 1</w:t>
      </w:r>
      <w:r w:rsidRPr="003A1390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, 2022</w:t>
      </w:r>
      <w:r w:rsidR="00E435CD">
        <w:rPr>
          <w:sz w:val="22"/>
          <w:szCs w:val="22"/>
        </w:rPr>
        <w:t xml:space="preserve"> (non-expiring amount)</w:t>
      </w:r>
    </w:p>
    <w:p w14:paraId="44D00472" w14:textId="21AF94A2" w:rsidR="003A1390" w:rsidRDefault="003A1390" w:rsidP="003A1390">
      <w:pPr>
        <w:rPr>
          <w:b/>
          <w:sz w:val="22"/>
          <w:szCs w:val="22"/>
          <w:u w:val="single"/>
        </w:rPr>
      </w:pPr>
    </w:p>
    <w:p w14:paraId="67E5CB10" w14:textId="77777777" w:rsidR="00E435CD" w:rsidRDefault="00E435CD" w:rsidP="003A1390">
      <w:pPr>
        <w:rPr>
          <w:b/>
          <w:sz w:val="22"/>
          <w:szCs w:val="22"/>
          <w:u w:val="single"/>
        </w:rPr>
      </w:pPr>
    </w:p>
    <w:p w14:paraId="045BF357" w14:textId="5A95EDC8" w:rsidR="003A1390" w:rsidRPr="003A1390" w:rsidRDefault="0020267A" w:rsidP="003A1390">
      <w:pPr>
        <w:rPr>
          <w:b/>
          <w:sz w:val="22"/>
          <w:szCs w:val="22"/>
          <w:u w:val="single"/>
        </w:rPr>
      </w:pPr>
      <w:r w:rsidRPr="003B0611">
        <w:rPr>
          <w:b/>
          <w:sz w:val="22"/>
          <w:szCs w:val="22"/>
          <w:u w:val="single"/>
        </w:rPr>
        <w:t>GRANTS AND AWARDS</w:t>
      </w:r>
    </w:p>
    <w:p w14:paraId="46E5CF18" w14:textId="2F71E264" w:rsidR="003A1390" w:rsidRDefault="003A1390" w:rsidP="00201948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Cancer League of Colorado Research Grant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</w:t>
      </w:r>
      <w:r w:rsidRPr="003A1390">
        <w:rPr>
          <w:bCs/>
          <w:sz w:val="22"/>
          <w:szCs w:val="22"/>
        </w:rPr>
        <w:t>2022-2023</w:t>
      </w:r>
      <w:r w:rsidRPr="003A1390">
        <w:rPr>
          <w:bCs/>
          <w:sz w:val="22"/>
          <w:szCs w:val="22"/>
        </w:rPr>
        <w:br/>
      </w:r>
      <w:r>
        <w:rPr>
          <w:sz w:val="22"/>
          <w:szCs w:val="22"/>
        </w:rPr>
        <w:t>AWD#222549-MW</w:t>
      </w:r>
    </w:p>
    <w:p w14:paraId="0A5D474E" w14:textId="53C1A50D" w:rsidR="003A1390" w:rsidRPr="003A1390" w:rsidRDefault="003A1390" w:rsidP="00201948">
      <w:pPr>
        <w:spacing w:before="120"/>
        <w:rPr>
          <w:bCs/>
          <w:sz w:val="22"/>
          <w:szCs w:val="22"/>
        </w:rPr>
      </w:pPr>
      <w:r w:rsidRPr="003A1390">
        <w:rPr>
          <w:b/>
          <w:sz w:val="22"/>
          <w:szCs w:val="22"/>
        </w:rPr>
        <w:t>NIH/NCI K22 Award</w:t>
      </w:r>
      <w:r w:rsidRPr="003A1390">
        <w:rPr>
          <w:b/>
          <w:sz w:val="22"/>
          <w:szCs w:val="22"/>
        </w:rPr>
        <w:tab/>
      </w:r>
      <w:r w:rsidRPr="003A1390">
        <w:rPr>
          <w:b/>
          <w:sz w:val="22"/>
          <w:szCs w:val="22"/>
        </w:rPr>
        <w:tab/>
      </w:r>
      <w:r w:rsidRPr="003A1390">
        <w:rPr>
          <w:b/>
          <w:sz w:val="22"/>
          <w:szCs w:val="22"/>
        </w:rPr>
        <w:tab/>
      </w:r>
      <w:r w:rsidRPr="003A1390">
        <w:rPr>
          <w:b/>
          <w:sz w:val="22"/>
          <w:szCs w:val="22"/>
        </w:rPr>
        <w:tab/>
      </w:r>
      <w:r w:rsidRPr="003A1390">
        <w:rPr>
          <w:b/>
          <w:sz w:val="22"/>
          <w:szCs w:val="22"/>
        </w:rPr>
        <w:tab/>
      </w:r>
      <w:r w:rsidRPr="003A1390">
        <w:rPr>
          <w:b/>
          <w:sz w:val="22"/>
          <w:szCs w:val="22"/>
        </w:rPr>
        <w:tab/>
      </w:r>
      <w:r w:rsidRPr="003A1390">
        <w:rPr>
          <w:b/>
          <w:sz w:val="22"/>
          <w:szCs w:val="22"/>
        </w:rPr>
        <w:tab/>
      </w:r>
      <w:r w:rsidRPr="003A1390">
        <w:rPr>
          <w:b/>
          <w:sz w:val="22"/>
          <w:szCs w:val="22"/>
        </w:rPr>
        <w:tab/>
      </w:r>
      <w:r w:rsidRPr="003A1390">
        <w:rPr>
          <w:b/>
          <w:sz w:val="22"/>
          <w:szCs w:val="22"/>
        </w:rPr>
        <w:tab/>
        <w:t xml:space="preserve">          </w:t>
      </w:r>
      <w:r w:rsidRPr="003A1390">
        <w:rPr>
          <w:bCs/>
          <w:sz w:val="22"/>
          <w:szCs w:val="22"/>
        </w:rPr>
        <w:t>2022-2025</w:t>
      </w:r>
    </w:p>
    <w:p w14:paraId="13B9B999" w14:textId="22B7867B" w:rsidR="003A1390" w:rsidRPr="003A1390" w:rsidRDefault="003A1390" w:rsidP="003A1390">
      <w:pPr>
        <w:rPr>
          <w:sz w:val="22"/>
          <w:szCs w:val="22"/>
        </w:rPr>
      </w:pPr>
      <w:r w:rsidRPr="003A1390">
        <w:rPr>
          <w:sz w:val="22"/>
          <w:szCs w:val="22"/>
        </w:rPr>
        <w:t xml:space="preserve">1K22CA258520-01 </w:t>
      </w:r>
      <w:r w:rsidRPr="003A1390">
        <w:rPr>
          <w:b/>
          <w:sz w:val="22"/>
          <w:szCs w:val="22"/>
        </w:rPr>
        <w:tab/>
      </w:r>
      <w:r w:rsidRPr="003A1390">
        <w:rPr>
          <w:b/>
          <w:sz w:val="22"/>
          <w:szCs w:val="22"/>
        </w:rPr>
        <w:tab/>
      </w:r>
      <w:r w:rsidRPr="003A1390">
        <w:rPr>
          <w:b/>
          <w:sz w:val="22"/>
          <w:szCs w:val="22"/>
        </w:rPr>
        <w:tab/>
      </w:r>
      <w:r w:rsidRPr="003A1390">
        <w:rPr>
          <w:b/>
          <w:sz w:val="22"/>
          <w:szCs w:val="22"/>
        </w:rPr>
        <w:tab/>
      </w:r>
      <w:r w:rsidRPr="003A1390">
        <w:rPr>
          <w:b/>
          <w:sz w:val="22"/>
          <w:szCs w:val="22"/>
        </w:rPr>
        <w:tab/>
      </w:r>
      <w:r w:rsidRPr="003A1390">
        <w:rPr>
          <w:b/>
          <w:sz w:val="22"/>
          <w:szCs w:val="22"/>
        </w:rPr>
        <w:tab/>
      </w:r>
      <w:r w:rsidRPr="003A1390">
        <w:rPr>
          <w:b/>
          <w:sz w:val="22"/>
          <w:szCs w:val="22"/>
        </w:rPr>
        <w:tab/>
      </w:r>
      <w:r w:rsidRPr="003A1390">
        <w:rPr>
          <w:b/>
          <w:sz w:val="22"/>
          <w:szCs w:val="22"/>
        </w:rPr>
        <w:tab/>
      </w:r>
    </w:p>
    <w:p w14:paraId="35922B52" w14:textId="56930368" w:rsidR="00201948" w:rsidRPr="00434AEC" w:rsidRDefault="00201948" w:rsidP="00201948">
      <w:pPr>
        <w:spacing w:before="120"/>
        <w:rPr>
          <w:b/>
          <w:sz w:val="22"/>
          <w:szCs w:val="22"/>
        </w:rPr>
      </w:pPr>
      <w:r w:rsidRPr="00434AEC">
        <w:rPr>
          <w:b/>
          <w:sz w:val="22"/>
          <w:szCs w:val="22"/>
        </w:rPr>
        <w:t>ASH Restart Award Recipient</w:t>
      </w:r>
      <w:r w:rsidRPr="00434AEC">
        <w:rPr>
          <w:b/>
          <w:sz w:val="22"/>
          <w:szCs w:val="22"/>
        </w:rPr>
        <w:tab/>
      </w:r>
      <w:r w:rsidRPr="00434AEC">
        <w:rPr>
          <w:b/>
          <w:sz w:val="22"/>
          <w:szCs w:val="22"/>
        </w:rPr>
        <w:tab/>
      </w:r>
      <w:r w:rsidRPr="00434AEC">
        <w:rPr>
          <w:b/>
          <w:sz w:val="22"/>
          <w:szCs w:val="22"/>
        </w:rPr>
        <w:tab/>
      </w:r>
      <w:r w:rsidRPr="00434AEC">
        <w:rPr>
          <w:b/>
          <w:sz w:val="22"/>
          <w:szCs w:val="22"/>
        </w:rPr>
        <w:tab/>
      </w:r>
      <w:r w:rsidRPr="00434AEC">
        <w:rPr>
          <w:b/>
          <w:sz w:val="22"/>
          <w:szCs w:val="22"/>
        </w:rPr>
        <w:tab/>
      </w:r>
      <w:r w:rsidRPr="00434AEC">
        <w:rPr>
          <w:b/>
          <w:sz w:val="22"/>
          <w:szCs w:val="22"/>
        </w:rPr>
        <w:tab/>
      </w:r>
      <w:r w:rsidRPr="00434AEC">
        <w:rPr>
          <w:b/>
          <w:sz w:val="22"/>
          <w:szCs w:val="22"/>
        </w:rPr>
        <w:tab/>
      </w:r>
      <w:r w:rsidRPr="00434AEC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</w:t>
      </w:r>
      <w:r w:rsidR="00645389">
        <w:rPr>
          <w:b/>
          <w:sz w:val="22"/>
          <w:szCs w:val="22"/>
        </w:rPr>
        <w:t xml:space="preserve">             </w:t>
      </w:r>
      <w:r w:rsidRPr="00434AEC">
        <w:rPr>
          <w:sz w:val="22"/>
          <w:szCs w:val="22"/>
        </w:rPr>
        <w:t>2020</w:t>
      </w:r>
      <w:r w:rsidRPr="00434AEC">
        <w:rPr>
          <w:b/>
          <w:sz w:val="22"/>
          <w:szCs w:val="22"/>
        </w:rPr>
        <w:t xml:space="preserve"> </w:t>
      </w:r>
    </w:p>
    <w:p w14:paraId="4394CC25" w14:textId="77777777" w:rsidR="00201948" w:rsidRPr="00434AEC" w:rsidRDefault="00201948" w:rsidP="00201948">
      <w:pPr>
        <w:rPr>
          <w:sz w:val="22"/>
          <w:szCs w:val="22"/>
        </w:rPr>
      </w:pPr>
      <w:r w:rsidRPr="00434AEC">
        <w:rPr>
          <w:sz w:val="22"/>
          <w:szCs w:val="22"/>
        </w:rPr>
        <w:t xml:space="preserve">American Society of Hematology </w:t>
      </w:r>
    </w:p>
    <w:p w14:paraId="5C3701EA" w14:textId="290A9DAF" w:rsidR="00B93ABC" w:rsidRPr="00B93ABC" w:rsidRDefault="00B93ABC" w:rsidP="00D06D5B">
      <w:pPr>
        <w:spacing w:before="120"/>
        <w:rPr>
          <w:b/>
          <w:sz w:val="22"/>
          <w:szCs w:val="22"/>
        </w:rPr>
      </w:pPr>
      <w:r w:rsidRPr="00B93ABC">
        <w:rPr>
          <w:b/>
          <w:sz w:val="22"/>
          <w:szCs w:val="22"/>
        </w:rPr>
        <w:lastRenderedPageBreak/>
        <w:t>CDP (Fellow) Achievement Award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A3966">
        <w:rPr>
          <w:b/>
          <w:sz w:val="22"/>
          <w:szCs w:val="22"/>
        </w:rPr>
        <w:t xml:space="preserve">      </w:t>
      </w:r>
      <w:r w:rsidRPr="00B93ABC">
        <w:rPr>
          <w:sz w:val="22"/>
          <w:szCs w:val="22"/>
        </w:rPr>
        <w:t>2020</w:t>
      </w:r>
    </w:p>
    <w:p w14:paraId="59B9E774" w14:textId="384B0969" w:rsidR="00B93ABC" w:rsidRDefault="00B93ABC" w:rsidP="00B93ABC">
      <w:pPr>
        <w:rPr>
          <w:b/>
          <w:sz w:val="22"/>
          <w:szCs w:val="22"/>
        </w:rPr>
      </w:pPr>
      <w:r>
        <w:rPr>
          <w:sz w:val="22"/>
          <w:szCs w:val="22"/>
        </w:rPr>
        <w:t>The Leukemia &amp; Lymphoma Society</w:t>
      </w:r>
    </w:p>
    <w:p w14:paraId="4AD2681F" w14:textId="5B15CFEC" w:rsidR="0020267A" w:rsidRPr="00434AEC" w:rsidRDefault="0020267A" w:rsidP="00D06D5B">
      <w:pPr>
        <w:spacing w:before="120"/>
        <w:rPr>
          <w:b/>
          <w:sz w:val="22"/>
          <w:szCs w:val="22"/>
        </w:rPr>
      </w:pPr>
      <w:r w:rsidRPr="00434AEC">
        <w:rPr>
          <w:b/>
          <w:sz w:val="22"/>
          <w:szCs w:val="22"/>
        </w:rPr>
        <w:t>Outstanding Postdocto</w:t>
      </w:r>
      <w:r w:rsidR="00F343A1" w:rsidRPr="00434AEC">
        <w:rPr>
          <w:b/>
          <w:sz w:val="22"/>
          <w:szCs w:val="22"/>
        </w:rPr>
        <w:t>r</w:t>
      </w:r>
      <w:r w:rsidRPr="00434AEC">
        <w:rPr>
          <w:b/>
          <w:sz w:val="22"/>
          <w:szCs w:val="22"/>
        </w:rPr>
        <w:t xml:space="preserve">al Fellow Award </w:t>
      </w:r>
      <w:r w:rsidR="009A2761" w:rsidRPr="00434AEC">
        <w:rPr>
          <w:b/>
          <w:sz w:val="22"/>
          <w:szCs w:val="22"/>
        </w:rPr>
        <w:tab/>
      </w:r>
      <w:r w:rsidR="009A2761" w:rsidRPr="00434AEC">
        <w:rPr>
          <w:b/>
          <w:sz w:val="22"/>
          <w:szCs w:val="22"/>
        </w:rPr>
        <w:tab/>
      </w:r>
      <w:r w:rsidR="009A2761" w:rsidRPr="00434AEC">
        <w:rPr>
          <w:b/>
          <w:sz w:val="22"/>
          <w:szCs w:val="22"/>
        </w:rPr>
        <w:tab/>
      </w:r>
      <w:r w:rsidR="009A2761" w:rsidRPr="00434AEC">
        <w:rPr>
          <w:b/>
          <w:sz w:val="22"/>
          <w:szCs w:val="22"/>
        </w:rPr>
        <w:tab/>
      </w:r>
      <w:r w:rsidR="009A2761" w:rsidRPr="00434AEC">
        <w:rPr>
          <w:b/>
          <w:sz w:val="22"/>
          <w:szCs w:val="22"/>
        </w:rPr>
        <w:tab/>
      </w:r>
      <w:r w:rsidR="009A2761" w:rsidRPr="00434AEC">
        <w:rPr>
          <w:b/>
          <w:sz w:val="22"/>
          <w:szCs w:val="22"/>
        </w:rPr>
        <w:tab/>
      </w:r>
      <w:r w:rsidR="009A2761" w:rsidRPr="00434AEC">
        <w:rPr>
          <w:b/>
          <w:sz w:val="22"/>
          <w:szCs w:val="22"/>
        </w:rPr>
        <w:tab/>
        <w:t xml:space="preserve">     </w:t>
      </w:r>
      <w:r w:rsidR="001A3966">
        <w:rPr>
          <w:b/>
          <w:sz w:val="22"/>
          <w:szCs w:val="22"/>
        </w:rPr>
        <w:t xml:space="preserve"> </w:t>
      </w:r>
      <w:r w:rsidR="009A2761" w:rsidRPr="00434AEC">
        <w:rPr>
          <w:sz w:val="22"/>
          <w:szCs w:val="22"/>
        </w:rPr>
        <w:t>2020</w:t>
      </w:r>
    </w:p>
    <w:p w14:paraId="6E408269" w14:textId="247D06DE" w:rsidR="0020267A" w:rsidRPr="00434AEC" w:rsidRDefault="00F343A1" w:rsidP="00D06D5B">
      <w:pPr>
        <w:rPr>
          <w:sz w:val="22"/>
          <w:szCs w:val="22"/>
        </w:rPr>
      </w:pPr>
      <w:r w:rsidRPr="00434AEC">
        <w:rPr>
          <w:sz w:val="22"/>
          <w:szCs w:val="22"/>
        </w:rPr>
        <w:t>New York University School of Medicine</w:t>
      </w:r>
    </w:p>
    <w:p w14:paraId="2EBC9F7C" w14:textId="0911198B" w:rsidR="00F343A1" w:rsidRPr="00434AEC" w:rsidRDefault="0020267A" w:rsidP="00D06D5B">
      <w:pPr>
        <w:spacing w:before="120"/>
        <w:ind w:left="1440" w:hanging="1440"/>
        <w:rPr>
          <w:b/>
          <w:sz w:val="22"/>
          <w:szCs w:val="22"/>
        </w:rPr>
      </w:pPr>
      <w:r w:rsidRPr="00434AEC">
        <w:rPr>
          <w:b/>
          <w:sz w:val="22"/>
          <w:szCs w:val="22"/>
        </w:rPr>
        <w:t>Speaker Award Winner</w:t>
      </w:r>
      <w:r w:rsidR="009A2761" w:rsidRPr="00434AEC">
        <w:rPr>
          <w:b/>
          <w:sz w:val="22"/>
          <w:szCs w:val="22"/>
        </w:rPr>
        <w:tab/>
      </w:r>
      <w:r w:rsidR="009A2761" w:rsidRPr="00434AEC">
        <w:rPr>
          <w:b/>
          <w:sz w:val="22"/>
          <w:szCs w:val="22"/>
        </w:rPr>
        <w:tab/>
      </w:r>
      <w:r w:rsidR="009A2761" w:rsidRPr="00434AEC">
        <w:rPr>
          <w:b/>
          <w:sz w:val="22"/>
          <w:szCs w:val="22"/>
        </w:rPr>
        <w:tab/>
      </w:r>
      <w:r w:rsidR="009A2761" w:rsidRPr="00434AEC">
        <w:rPr>
          <w:b/>
          <w:sz w:val="22"/>
          <w:szCs w:val="22"/>
        </w:rPr>
        <w:tab/>
      </w:r>
      <w:r w:rsidR="009A2761" w:rsidRPr="00434AEC">
        <w:rPr>
          <w:b/>
          <w:sz w:val="22"/>
          <w:szCs w:val="22"/>
        </w:rPr>
        <w:tab/>
      </w:r>
      <w:r w:rsidR="009A2761" w:rsidRPr="00434AEC">
        <w:rPr>
          <w:b/>
          <w:sz w:val="22"/>
          <w:szCs w:val="22"/>
        </w:rPr>
        <w:tab/>
      </w:r>
      <w:r w:rsidR="009A2761" w:rsidRPr="00434AEC">
        <w:rPr>
          <w:b/>
          <w:sz w:val="22"/>
          <w:szCs w:val="22"/>
        </w:rPr>
        <w:tab/>
      </w:r>
      <w:r w:rsidR="009A2761" w:rsidRPr="00434AEC">
        <w:rPr>
          <w:b/>
          <w:sz w:val="22"/>
          <w:szCs w:val="22"/>
        </w:rPr>
        <w:tab/>
      </w:r>
      <w:r w:rsidR="009A2761" w:rsidRPr="00434AEC">
        <w:rPr>
          <w:b/>
          <w:sz w:val="22"/>
          <w:szCs w:val="22"/>
        </w:rPr>
        <w:tab/>
        <w:t xml:space="preserve">     </w:t>
      </w:r>
      <w:r w:rsidR="001A3966">
        <w:rPr>
          <w:b/>
          <w:sz w:val="22"/>
          <w:szCs w:val="22"/>
        </w:rPr>
        <w:t xml:space="preserve"> </w:t>
      </w:r>
      <w:r w:rsidR="009A2761" w:rsidRPr="00434AEC">
        <w:rPr>
          <w:sz w:val="22"/>
          <w:szCs w:val="22"/>
        </w:rPr>
        <w:t>2020</w:t>
      </w:r>
    </w:p>
    <w:p w14:paraId="42F5A768" w14:textId="414DE272" w:rsidR="00F343A1" w:rsidRPr="00434AEC" w:rsidRDefault="0020267A" w:rsidP="00D06D5B">
      <w:pPr>
        <w:ind w:left="1440" w:hanging="1440"/>
        <w:rPr>
          <w:sz w:val="22"/>
          <w:szCs w:val="22"/>
        </w:rPr>
      </w:pPr>
      <w:r w:rsidRPr="00434AEC">
        <w:rPr>
          <w:sz w:val="22"/>
          <w:szCs w:val="22"/>
        </w:rPr>
        <w:t>Postdoctoral Research Day</w:t>
      </w:r>
      <w:r w:rsidR="00A7236E" w:rsidRPr="00434AEC">
        <w:rPr>
          <w:sz w:val="22"/>
          <w:szCs w:val="22"/>
        </w:rPr>
        <w:t xml:space="preserve">, </w:t>
      </w:r>
      <w:r w:rsidR="00F343A1" w:rsidRPr="00434AEC">
        <w:rPr>
          <w:sz w:val="22"/>
          <w:szCs w:val="22"/>
        </w:rPr>
        <w:t>New York University School of Medicine</w:t>
      </w:r>
    </w:p>
    <w:p w14:paraId="3642B53C" w14:textId="5E219DE7" w:rsidR="00F343A1" w:rsidRPr="00434AEC" w:rsidRDefault="0020267A" w:rsidP="00D06D5B">
      <w:pPr>
        <w:spacing w:before="120"/>
        <w:rPr>
          <w:b/>
          <w:sz w:val="22"/>
          <w:szCs w:val="22"/>
        </w:rPr>
      </w:pPr>
      <w:r w:rsidRPr="00434AEC">
        <w:rPr>
          <w:b/>
          <w:sz w:val="22"/>
          <w:szCs w:val="22"/>
        </w:rPr>
        <w:t xml:space="preserve">Eugene Cronkite </w:t>
      </w:r>
      <w:r w:rsidR="00F343A1" w:rsidRPr="00434AEC">
        <w:rPr>
          <w:b/>
          <w:sz w:val="22"/>
          <w:szCs w:val="22"/>
        </w:rPr>
        <w:t>Prize</w:t>
      </w:r>
      <w:r w:rsidR="009A2761" w:rsidRPr="00434AEC">
        <w:rPr>
          <w:b/>
          <w:sz w:val="22"/>
          <w:szCs w:val="22"/>
        </w:rPr>
        <w:tab/>
      </w:r>
      <w:r w:rsidR="009A2761" w:rsidRPr="00434AEC">
        <w:rPr>
          <w:b/>
          <w:sz w:val="22"/>
          <w:szCs w:val="22"/>
        </w:rPr>
        <w:tab/>
      </w:r>
      <w:r w:rsidR="009A2761" w:rsidRPr="00434AEC">
        <w:rPr>
          <w:b/>
          <w:sz w:val="22"/>
          <w:szCs w:val="22"/>
        </w:rPr>
        <w:tab/>
      </w:r>
      <w:r w:rsidR="009A2761" w:rsidRPr="00434AEC">
        <w:rPr>
          <w:b/>
          <w:sz w:val="22"/>
          <w:szCs w:val="22"/>
        </w:rPr>
        <w:tab/>
      </w:r>
      <w:r w:rsidR="009A2761" w:rsidRPr="00434AEC">
        <w:rPr>
          <w:b/>
          <w:sz w:val="22"/>
          <w:szCs w:val="22"/>
        </w:rPr>
        <w:tab/>
      </w:r>
      <w:r w:rsidR="009A2761" w:rsidRPr="00434AEC">
        <w:rPr>
          <w:b/>
          <w:sz w:val="22"/>
          <w:szCs w:val="22"/>
        </w:rPr>
        <w:tab/>
      </w:r>
      <w:r w:rsidR="009A2761" w:rsidRPr="00434AEC">
        <w:rPr>
          <w:b/>
          <w:sz w:val="22"/>
          <w:szCs w:val="22"/>
        </w:rPr>
        <w:tab/>
      </w:r>
      <w:r w:rsidR="009A2761" w:rsidRPr="00434AEC">
        <w:rPr>
          <w:b/>
          <w:sz w:val="22"/>
          <w:szCs w:val="22"/>
        </w:rPr>
        <w:tab/>
      </w:r>
      <w:r w:rsidR="009A2761" w:rsidRPr="00434AEC">
        <w:rPr>
          <w:b/>
          <w:sz w:val="22"/>
          <w:szCs w:val="22"/>
        </w:rPr>
        <w:tab/>
      </w:r>
      <w:r w:rsidR="009A2761" w:rsidRPr="00434AEC">
        <w:rPr>
          <w:b/>
          <w:sz w:val="22"/>
          <w:szCs w:val="22"/>
        </w:rPr>
        <w:tab/>
      </w:r>
      <w:r w:rsidR="001A3966">
        <w:rPr>
          <w:b/>
          <w:sz w:val="22"/>
          <w:szCs w:val="22"/>
        </w:rPr>
        <w:t xml:space="preserve">      </w:t>
      </w:r>
      <w:r w:rsidR="009A2761" w:rsidRPr="00434AEC">
        <w:rPr>
          <w:sz w:val="22"/>
          <w:szCs w:val="22"/>
        </w:rPr>
        <w:t>2019</w:t>
      </w:r>
      <w:r w:rsidRPr="00434AEC">
        <w:rPr>
          <w:b/>
          <w:sz w:val="22"/>
          <w:szCs w:val="22"/>
        </w:rPr>
        <w:t xml:space="preserve"> </w:t>
      </w:r>
    </w:p>
    <w:p w14:paraId="1A5D2B27" w14:textId="2BED2B88" w:rsidR="0020267A" w:rsidRPr="00434AEC" w:rsidRDefault="0020267A" w:rsidP="00D06D5B">
      <w:pPr>
        <w:ind w:left="630" w:hanging="630"/>
        <w:rPr>
          <w:sz w:val="22"/>
          <w:szCs w:val="22"/>
        </w:rPr>
      </w:pPr>
      <w:r w:rsidRPr="00434AEC">
        <w:rPr>
          <w:sz w:val="22"/>
          <w:szCs w:val="22"/>
        </w:rPr>
        <w:t>First Prize Postdoctoral Speaker</w:t>
      </w:r>
      <w:r w:rsidR="00F343A1" w:rsidRPr="00434AEC">
        <w:rPr>
          <w:sz w:val="22"/>
          <w:szCs w:val="22"/>
        </w:rPr>
        <w:t xml:space="preserve">, </w:t>
      </w:r>
      <w:r w:rsidRPr="00434AEC">
        <w:rPr>
          <w:sz w:val="22"/>
          <w:szCs w:val="22"/>
        </w:rPr>
        <w:t>International Society of Haematology</w:t>
      </w:r>
      <w:r w:rsidR="00F343A1" w:rsidRPr="00434AEC">
        <w:rPr>
          <w:sz w:val="22"/>
          <w:szCs w:val="22"/>
        </w:rPr>
        <w:t xml:space="preserve"> </w:t>
      </w:r>
      <w:r w:rsidR="00074F38">
        <w:rPr>
          <w:sz w:val="22"/>
          <w:szCs w:val="22"/>
        </w:rPr>
        <w:t xml:space="preserve">Annual </w:t>
      </w:r>
      <w:r w:rsidRPr="00434AEC">
        <w:rPr>
          <w:sz w:val="22"/>
          <w:szCs w:val="22"/>
        </w:rPr>
        <w:t>Meeting</w:t>
      </w:r>
    </w:p>
    <w:p w14:paraId="502A1F16" w14:textId="522D4007" w:rsidR="0020267A" w:rsidRPr="00434AEC" w:rsidRDefault="0020267A" w:rsidP="00D06D5B">
      <w:pPr>
        <w:spacing w:before="120"/>
        <w:ind w:left="1440" w:hanging="1440"/>
        <w:rPr>
          <w:sz w:val="22"/>
          <w:szCs w:val="22"/>
        </w:rPr>
      </w:pPr>
      <w:r w:rsidRPr="00434AEC">
        <w:rPr>
          <w:b/>
          <w:sz w:val="22"/>
          <w:szCs w:val="22"/>
        </w:rPr>
        <w:t>Children’s Oncology Group Foundation Award</w:t>
      </w:r>
      <w:r w:rsidR="009A2761" w:rsidRPr="00434AEC">
        <w:rPr>
          <w:b/>
          <w:sz w:val="22"/>
          <w:szCs w:val="22"/>
        </w:rPr>
        <w:tab/>
      </w:r>
      <w:r w:rsidR="009A2761" w:rsidRPr="00434AEC">
        <w:rPr>
          <w:b/>
          <w:sz w:val="22"/>
          <w:szCs w:val="22"/>
        </w:rPr>
        <w:tab/>
      </w:r>
      <w:r w:rsidR="009A2761" w:rsidRPr="00434AEC">
        <w:rPr>
          <w:b/>
          <w:sz w:val="22"/>
          <w:szCs w:val="22"/>
        </w:rPr>
        <w:tab/>
      </w:r>
      <w:r w:rsidR="009A2761" w:rsidRPr="00434AEC">
        <w:rPr>
          <w:b/>
          <w:sz w:val="22"/>
          <w:szCs w:val="22"/>
        </w:rPr>
        <w:tab/>
      </w:r>
      <w:r w:rsidR="009A2761" w:rsidRPr="00434AEC">
        <w:rPr>
          <w:b/>
          <w:sz w:val="22"/>
          <w:szCs w:val="22"/>
        </w:rPr>
        <w:tab/>
      </w:r>
      <w:r w:rsidR="001A3966">
        <w:rPr>
          <w:sz w:val="22"/>
          <w:szCs w:val="22"/>
        </w:rPr>
        <w:t xml:space="preserve">    </w:t>
      </w:r>
      <w:r w:rsidR="001A3966">
        <w:rPr>
          <w:sz w:val="22"/>
          <w:szCs w:val="22"/>
        </w:rPr>
        <w:tab/>
        <w:t xml:space="preserve">      </w:t>
      </w:r>
      <w:r w:rsidR="009A2761" w:rsidRPr="00434AEC">
        <w:rPr>
          <w:sz w:val="22"/>
          <w:szCs w:val="22"/>
        </w:rPr>
        <w:t>2019</w:t>
      </w:r>
    </w:p>
    <w:p w14:paraId="58BE457A" w14:textId="44ABC950" w:rsidR="00A7236E" w:rsidRPr="00434AEC" w:rsidRDefault="0020267A" w:rsidP="00D06D5B">
      <w:pPr>
        <w:ind w:left="1440" w:hanging="1440"/>
        <w:rPr>
          <w:rFonts w:eastAsia="Times"/>
          <w:sz w:val="22"/>
          <w:szCs w:val="22"/>
        </w:rPr>
      </w:pPr>
      <w:r w:rsidRPr="00434AEC">
        <w:rPr>
          <w:rFonts w:eastAsia="Times"/>
          <w:sz w:val="22"/>
          <w:szCs w:val="22"/>
        </w:rPr>
        <w:t>Jeffrey Pride Pediatric Cancer Research</w:t>
      </w:r>
      <w:r w:rsidR="00A7236E" w:rsidRPr="00434AEC">
        <w:rPr>
          <w:rFonts w:eastAsia="Times"/>
          <w:sz w:val="22"/>
          <w:szCs w:val="22"/>
        </w:rPr>
        <w:t xml:space="preserve"> Foundation</w:t>
      </w:r>
    </w:p>
    <w:p w14:paraId="66DF7487" w14:textId="36111A13" w:rsidR="0020267A" w:rsidRPr="00434AEC" w:rsidRDefault="0020267A" w:rsidP="00D06D5B">
      <w:pPr>
        <w:ind w:left="1440" w:hanging="1440"/>
        <w:rPr>
          <w:rFonts w:eastAsia="Times"/>
          <w:sz w:val="22"/>
          <w:szCs w:val="22"/>
        </w:rPr>
      </w:pPr>
      <w:r w:rsidRPr="00434AEC">
        <w:rPr>
          <w:rFonts w:eastAsia="Times"/>
          <w:sz w:val="22"/>
          <w:szCs w:val="22"/>
        </w:rPr>
        <w:t>Children’s Oncology Grou</w:t>
      </w:r>
      <w:r w:rsidR="00F343A1" w:rsidRPr="00434AEC">
        <w:rPr>
          <w:rFonts w:eastAsia="Times"/>
          <w:sz w:val="22"/>
          <w:szCs w:val="22"/>
        </w:rPr>
        <w:t>p</w:t>
      </w:r>
      <w:r w:rsidR="00A7236E" w:rsidRPr="00434AEC">
        <w:rPr>
          <w:rFonts w:eastAsia="Times"/>
          <w:sz w:val="22"/>
          <w:szCs w:val="22"/>
        </w:rPr>
        <w:t xml:space="preserve"> </w:t>
      </w:r>
      <w:r w:rsidRPr="00434AEC">
        <w:rPr>
          <w:rFonts w:eastAsia="Times"/>
          <w:sz w:val="22"/>
          <w:szCs w:val="22"/>
        </w:rPr>
        <w:t>Foundation</w:t>
      </w:r>
    </w:p>
    <w:p w14:paraId="051C3EDB" w14:textId="27A8C509" w:rsidR="00F343A1" w:rsidRPr="00434AEC" w:rsidRDefault="00F343A1" w:rsidP="00D06D5B">
      <w:pPr>
        <w:spacing w:before="120"/>
        <w:ind w:left="562" w:hanging="562"/>
        <w:rPr>
          <w:sz w:val="22"/>
          <w:szCs w:val="22"/>
        </w:rPr>
      </w:pPr>
      <w:r w:rsidRPr="00434AEC">
        <w:rPr>
          <w:b/>
          <w:sz w:val="22"/>
          <w:szCs w:val="22"/>
        </w:rPr>
        <w:t>Career Development Program Fellowship</w:t>
      </w:r>
      <w:r w:rsidR="009A2761" w:rsidRPr="00434AEC">
        <w:rPr>
          <w:b/>
          <w:sz w:val="22"/>
          <w:szCs w:val="22"/>
        </w:rPr>
        <w:tab/>
      </w:r>
      <w:r w:rsidR="009A2761" w:rsidRPr="00434AEC">
        <w:rPr>
          <w:b/>
          <w:sz w:val="22"/>
          <w:szCs w:val="22"/>
        </w:rPr>
        <w:tab/>
      </w:r>
      <w:r w:rsidR="009A2761" w:rsidRPr="00434AEC">
        <w:rPr>
          <w:b/>
          <w:sz w:val="22"/>
          <w:szCs w:val="22"/>
        </w:rPr>
        <w:tab/>
      </w:r>
      <w:r w:rsidR="009A2761" w:rsidRPr="00434AEC">
        <w:rPr>
          <w:b/>
          <w:sz w:val="22"/>
          <w:szCs w:val="22"/>
        </w:rPr>
        <w:tab/>
      </w:r>
      <w:r w:rsidR="009A2761" w:rsidRPr="00434AEC">
        <w:rPr>
          <w:b/>
          <w:sz w:val="22"/>
          <w:szCs w:val="22"/>
        </w:rPr>
        <w:tab/>
      </w:r>
      <w:r w:rsidR="001A3966">
        <w:rPr>
          <w:b/>
          <w:sz w:val="22"/>
          <w:szCs w:val="22"/>
        </w:rPr>
        <w:t xml:space="preserve">   </w:t>
      </w:r>
      <w:r w:rsidR="001A3966">
        <w:rPr>
          <w:b/>
          <w:sz w:val="22"/>
          <w:szCs w:val="22"/>
        </w:rPr>
        <w:tab/>
        <w:t xml:space="preserve">          </w:t>
      </w:r>
      <w:r w:rsidR="009A2761" w:rsidRPr="00434AEC">
        <w:rPr>
          <w:sz w:val="22"/>
          <w:szCs w:val="22"/>
        </w:rPr>
        <w:t>2017-2019</w:t>
      </w:r>
    </w:p>
    <w:p w14:paraId="2C43530E" w14:textId="2DD613A2" w:rsidR="00F343A1" w:rsidRPr="00434AEC" w:rsidRDefault="0020267A" w:rsidP="00D06D5B">
      <w:pPr>
        <w:ind w:left="567" w:hanging="567"/>
        <w:rPr>
          <w:sz w:val="22"/>
          <w:szCs w:val="22"/>
        </w:rPr>
      </w:pPr>
      <w:r w:rsidRPr="00434AEC">
        <w:rPr>
          <w:sz w:val="22"/>
          <w:szCs w:val="22"/>
        </w:rPr>
        <w:t>Leukemia and Lymphoma Society</w:t>
      </w:r>
    </w:p>
    <w:p w14:paraId="688C3F0E" w14:textId="2AB74122" w:rsidR="00F343A1" w:rsidRPr="00434AEC" w:rsidRDefault="00F343A1" w:rsidP="00D06D5B">
      <w:pPr>
        <w:adjustRightInd w:val="0"/>
        <w:spacing w:before="120"/>
        <w:ind w:left="1440" w:hanging="1440"/>
        <w:rPr>
          <w:sz w:val="22"/>
          <w:szCs w:val="22"/>
        </w:rPr>
      </w:pPr>
      <w:r w:rsidRPr="00434AEC">
        <w:rPr>
          <w:b/>
          <w:sz w:val="22"/>
          <w:szCs w:val="22"/>
        </w:rPr>
        <w:t>Leukemia Foundation Australia PhD Scholarship</w:t>
      </w:r>
      <w:r w:rsidR="00D705F4" w:rsidRPr="00434AEC">
        <w:rPr>
          <w:b/>
          <w:sz w:val="22"/>
          <w:szCs w:val="22"/>
        </w:rPr>
        <w:tab/>
      </w:r>
      <w:r w:rsidR="00D705F4" w:rsidRPr="00434AEC">
        <w:rPr>
          <w:b/>
          <w:sz w:val="22"/>
          <w:szCs w:val="22"/>
        </w:rPr>
        <w:tab/>
      </w:r>
      <w:r w:rsidR="00D705F4" w:rsidRPr="00434AEC">
        <w:rPr>
          <w:b/>
          <w:sz w:val="22"/>
          <w:szCs w:val="22"/>
        </w:rPr>
        <w:tab/>
      </w:r>
      <w:r w:rsidR="00D705F4" w:rsidRPr="00434AEC">
        <w:rPr>
          <w:b/>
          <w:sz w:val="22"/>
          <w:szCs w:val="22"/>
        </w:rPr>
        <w:tab/>
      </w:r>
      <w:r w:rsidR="001A3966">
        <w:rPr>
          <w:b/>
          <w:sz w:val="22"/>
          <w:szCs w:val="22"/>
        </w:rPr>
        <w:t xml:space="preserve">                       </w:t>
      </w:r>
      <w:r w:rsidR="00D705F4" w:rsidRPr="00434AEC">
        <w:rPr>
          <w:sz w:val="22"/>
          <w:szCs w:val="22"/>
        </w:rPr>
        <w:t>2013-2015</w:t>
      </w:r>
    </w:p>
    <w:p w14:paraId="1882C2E7" w14:textId="3F6D5167" w:rsidR="00D705F4" w:rsidRPr="00434AEC" w:rsidRDefault="0020267A" w:rsidP="00D06D5B">
      <w:pPr>
        <w:adjustRightInd w:val="0"/>
        <w:ind w:left="1440" w:hanging="1440"/>
        <w:rPr>
          <w:sz w:val="22"/>
          <w:szCs w:val="22"/>
        </w:rPr>
      </w:pPr>
      <w:r w:rsidRPr="00434AEC">
        <w:rPr>
          <w:sz w:val="22"/>
          <w:szCs w:val="22"/>
        </w:rPr>
        <w:t xml:space="preserve">Leukaemia Foundation Australia </w:t>
      </w:r>
    </w:p>
    <w:p w14:paraId="7BE0FCBC" w14:textId="4997E339" w:rsidR="005B2B07" w:rsidRPr="005B2B07" w:rsidRDefault="005B2B07" w:rsidP="00D06D5B">
      <w:pPr>
        <w:adjustRightInd w:val="0"/>
        <w:spacing w:before="120"/>
        <w:rPr>
          <w:b/>
          <w:sz w:val="22"/>
          <w:szCs w:val="22"/>
        </w:rPr>
      </w:pPr>
      <w:r w:rsidRPr="005B2B07">
        <w:rPr>
          <w:b/>
          <w:sz w:val="22"/>
          <w:szCs w:val="22"/>
        </w:rPr>
        <w:t>Speaker Award Winner</w:t>
      </w:r>
      <w:r w:rsidRPr="005B2B07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A3966">
        <w:rPr>
          <w:b/>
          <w:sz w:val="22"/>
          <w:szCs w:val="22"/>
        </w:rPr>
        <w:t xml:space="preserve">      </w:t>
      </w:r>
      <w:r w:rsidRPr="005B2B07">
        <w:rPr>
          <w:sz w:val="22"/>
          <w:szCs w:val="22"/>
        </w:rPr>
        <w:t>201</w:t>
      </w:r>
      <w:r w:rsidR="003B0611">
        <w:rPr>
          <w:sz w:val="22"/>
          <w:szCs w:val="22"/>
        </w:rPr>
        <w:t>4</w:t>
      </w:r>
      <w:r w:rsidRPr="005B2B07">
        <w:rPr>
          <w:b/>
          <w:sz w:val="22"/>
          <w:szCs w:val="22"/>
        </w:rPr>
        <w:br/>
      </w:r>
      <w:r w:rsidRPr="005B2B07">
        <w:rPr>
          <w:sz w:val="22"/>
          <w:szCs w:val="22"/>
        </w:rPr>
        <w:t>Australian B Cell Dialogue Meeting 6 – Victoria, Australia</w:t>
      </w:r>
    </w:p>
    <w:p w14:paraId="3F446F44" w14:textId="139A0F04" w:rsidR="00D705F4" w:rsidRPr="00434AEC" w:rsidRDefault="00D705F4" w:rsidP="00D06D5B">
      <w:pPr>
        <w:adjustRightInd w:val="0"/>
        <w:spacing w:before="120"/>
        <w:rPr>
          <w:b/>
          <w:sz w:val="22"/>
          <w:szCs w:val="22"/>
        </w:rPr>
      </w:pPr>
      <w:r w:rsidRPr="00434AEC">
        <w:rPr>
          <w:b/>
          <w:sz w:val="22"/>
          <w:szCs w:val="22"/>
        </w:rPr>
        <w:t>Community Engagement Award</w:t>
      </w:r>
      <w:r w:rsidRPr="00434AEC">
        <w:rPr>
          <w:b/>
          <w:sz w:val="22"/>
          <w:szCs w:val="22"/>
        </w:rPr>
        <w:tab/>
      </w:r>
      <w:r w:rsidRPr="00434AEC">
        <w:rPr>
          <w:b/>
          <w:sz w:val="22"/>
          <w:szCs w:val="22"/>
        </w:rPr>
        <w:tab/>
      </w:r>
      <w:r w:rsidRPr="00434AEC">
        <w:rPr>
          <w:b/>
          <w:sz w:val="22"/>
          <w:szCs w:val="22"/>
        </w:rPr>
        <w:tab/>
      </w:r>
      <w:r w:rsidRPr="00434AEC">
        <w:rPr>
          <w:b/>
          <w:sz w:val="22"/>
          <w:szCs w:val="22"/>
        </w:rPr>
        <w:tab/>
      </w:r>
      <w:r w:rsidRPr="00434AEC">
        <w:rPr>
          <w:b/>
          <w:sz w:val="22"/>
          <w:szCs w:val="22"/>
        </w:rPr>
        <w:tab/>
      </w:r>
      <w:r w:rsidRPr="00434AEC">
        <w:rPr>
          <w:b/>
          <w:sz w:val="22"/>
          <w:szCs w:val="22"/>
        </w:rPr>
        <w:tab/>
      </w:r>
      <w:r w:rsidRPr="00434AEC">
        <w:rPr>
          <w:b/>
          <w:sz w:val="22"/>
          <w:szCs w:val="22"/>
        </w:rPr>
        <w:tab/>
      </w:r>
      <w:r w:rsidRPr="00434AEC">
        <w:rPr>
          <w:b/>
          <w:sz w:val="22"/>
          <w:szCs w:val="22"/>
        </w:rPr>
        <w:tab/>
      </w:r>
      <w:r w:rsidR="001A3966">
        <w:rPr>
          <w:b/>
          <w:sz w:val="22"/>
          <w:szCs w:val="22"/>
        </w:rPr>
        <w:t xml:space="preserve">      </w:t>
      </w:r>
      <w:r w:rsidRPr="00434AEC">
        <w:rPr>
          <w:sz w:val="22"/>
          <w:szCs w:val="22"/>
        </w:rPr>
        <w:t>2013</w:t>
      </w:r>
      <w:r w:rsidRPr="00434AEC">
        <w:rPr>
          <w:b/>
          <w:sz w:val="22"/>
          <w:szCs w:val="22"/>
        </w:rPr>
        <w:br/>
      </w:r>
      <w:r w:rsidRPr="00434AEC">
        <w:rPr>
          <w:sz w:val="22"/>
          <w:szCs w:val="22"/>
        </w:rPr>
        <w:t>Walter and Eliza Hall Institute of Medical Research</w:t>
      </w:r>
    </w:p>
    <w:p w14:paraId="150E615E" w14:textId="3389E57E" w:rsidR="00F343A1" w:rsidRPr="00434AEC" w:rsidRDefault="0020267A" w:rsidP="00D06D5B">
      <w:pPr>
        <w:adjustRightInd w:val="0"/>
        <w:spacing w:before="120"/>
        <w:rPr>
          <w:b/>
          <w:sz w:val="22"/>
          <w:szCs w:val="22"/>
        </w:rPr>
      </w:pPr>
      <w:r w:rsidRPr="00434AEC">
        <w:rPr>
          <w:b/>
          <w:sz w:val="22"/>
          <w:szCs w:val="22"/>
        </w:rPr>
        <w:t>Colman-Speed Medal</w:t>
      </w:r>
      <w:r w:rsidR="00D705F4" w:rsidRPr="00434AEC">
        <w:rPr>
          <w:b/>
          <w:sz w:val="22"/>
          <w:szCs w:val="22"/>
        </w:rPr>
        <w:tab/>
      </w:r>
      <w:r w:rsidR="00D705F4" w:rsidRPr="00434AEC">
        <w:rPr>
          <w:b/>
          <w:sz w:val="22"/>
          <w:szCs w:val="22"/>
        </w:rPr>
        <w:tab/>
      </w:r>
      <w:r w:rsidR="00D705F4" w:rsidRPr="00434AEC">
        <w:rPr>
          <w:b/>
          <w:sz w:val="22"/>
          <w:szCs w:val="22"/>
        </w:rPr>
        <w:tab/>
      </w:r>
      <w:r w:rsidR="00D705F4" w:rsidRPr="00434AEC">
        <w:rPr>
          <w:b/>
          <w:sz w:val="22"/>
          <w:szCs w:val="22"/>
        </w:rPr>
        <w:tab/>
      </w:r>
      <w:r w:rsidR="00D705F4" w:rsidRPr="00434AEC">
        <w:rPr>
          <w:b/>
          <w:sz w:val="22"/>
          <w:szCs w:val="22"/>
        </w:rPr>
        <w:tab/>
      </w:r>
      <w:r w:rsidR="00D705F4" w:rsidRPr="00434AEC">
        <w:rPr>
          <w:b/>
          <w:sz w:val="22"/>
          <w:szCs w:val="22"/>
        </w:rPr>
        <w:tab/>
      </w:r>
      <w:r w:rsidR="00D705F4" w:rsidRPr="00434AEC">
        <w:rPr>
          <w:b/>
          <w:sz w:val="22"/>
          <w:szCs w:val="22"/>
        </w:rPr>
        <w:tab/>
      </w:r>
      <w:r w:rsidR="00D705F4" w:rsidRPr="00434AEC">
        <w:rPr>
          <w:b/>
          <w:sz w:val="22"/>
          <w:szCs w:val="22"/>
        </w:rPr>
        <w:tab/>
      </w:r>
      <w:r w:rsidR="00D705F4" w:rsidRPr="00434AEC">
        <w:rPr>
          <w:b/>
          <w:sz w:val="22"/>
          <w:szCs w:val="22"/>
        </w:rPr>
        <w:tab/>
      </w:r>
      <w:r w:rsidR="00D705F4" w:rsidRPr="00434AEC">
        <w:rPr>
          <w:b/>
          <w:sz w:val="22"/>
          <w:szCs w:val="22"/>
        </w:rPr>
        <w:tab/>
      </w:r>
      <w:r w:rsidR="001A3966">
        <w:rPr>
          <w:b/>
          <w:sz w:val="22"/>
          <w:szCs w:val="22"/>
        </w:rPr>
        <w:t xml:space="preserve">      </w:t>
      </w:r>
      <w:r w:rsidR="00D705F4" w:rsidRPr="00434AEC">
        <w:rPr>
          <w:sz w:val="22"/>
          <w:szCs w:val="22"/>
        </w:rPr>
        <w:t>2011</w:t>
      </w:r>
    </w:p>
    <w:p w14:paraId="2FBA8240" w14:textId="05BD1816" w:rsidR="0020267A" w:rsidRPr="00434AEC" w:rsidRDefault="0020267A" w:rsidP="00D06D5B">
      <w:pPr>
        <w:adjustRightInd w:val="0"/>
        <w:ind w:left="1440" w:hanging="1440"/>
        <w:rPr>
          <w:sz w:val="22"/>
          <w:szCs w:val="22"/>
        </w:rPr>
      </w:pPr>
      <w:r w:rsidRPr="00434AEC">
        <w:rPr>
          <w:sz w:val="22"/>
          <w:szCs w:val="22"/>
        </w:rPr>
        <w:t>Top Honours Student</w:t>
      </w:r>
      <w:r w:rsidR="00D705F4" w:rsidRPr="00434AEC">
        <w:rPr>
          <w:sz w:val="22"/>
          <w:szCs w:val="22"/>
        </w:rPr>
        <w:t xml:space="preserve">, </w:t>
      </w:r>
      <w:r w:rsidRPr="00434AEC">
        <w:rPr>
          <w:sz w:val="22"/>
          <w:szCs w:val="22"/>
        </w:rPr>
        <w:t>Walter and Eliza Hall Institute</w:t>
      </w:r>
      <w:r w:rsidR="00F343A1" w:rsidRPr="00434AEC">
        <w:rPr>
          <w:sz w:val="22"/>
          <w:szCs w:val="22"/>
        </w:rPr>
        <w:t xml:space="preserve"> of Medical Research</w:t>
      </w:r>
    </w:p>
    <w:p w14:paraId="4740C833" w14:textId="26A34A78" w:rsidR="00A7236E" w:rsidRPr="00434AEC" w:rsidRDefault="009A2761" w:rsidP="00D06D5B">
      <w:pPr>
        <w:adjustRightInd w:val="0"/>
        <w:spacing w:before="120"/>
        <w:ind w:left="1440" w:hanging="1440"/>
        <w:rPr>
          <w:b/>
          <w:sz w:val="22"/>
          <w:szCs w:val="22"/>
        </w:rPr>
      </w:pPr>
      <w:r w:rsidRPr="00434AEC">
        <w:rPr>
          <w:b/>
          <w:sz w:val="22"/>
          <w:szCs w:val="22"/>
        </w:rPr>
        <w:t>Valedictorian/</w:t>
      </w:r>
      <w:r w:rsidR="0020267A" w:rsidRPr="00434AEC">
        <w:rPr>
          <w:b/>
          <w:sz w:val="22"/>
          <w:szCs w:val="22"/>
        </w:rPr>
        <w:t xml:space="preserve">Dean’s Honours List </w:t>
      </w:r>
      <w:r w:rsidR="00D705F4" w:rsidRPr="00434AEC">
        <w:rPr>
          <w:b/>
          <w:sz w:val="22"/>
          <w:szCs w:val="22"/>
        </w:rPr>
        <w:tab/>
      </w:r>
      <w:r w:rsidR="00D705F4" w:rsidRPr="00434AEC">
        <w:rPr>
          <w:b/>
          <w:sz w:val="22"/>
          <w:szCs w:val="22"/>
        </w:rPr>
        <w:tab/>
      </w:r>
      <w:r w:rsidR="00D705F4" w:rsidRPr="00434AEC">
        <w:rPr>
          <w:b/>
          <w:sz w:val="22"/>
          <w:szCs w:val="22"/>
        </w:rPr>
        <w:tab/>
      </w:r>
      <w:r w:rsidR="00D705F4" w:rsidRPr="00434AEC">
        <w:rPr>
          <w:b/>
          <w:sz w:val="22"/>
          <w:szCs w:val="22"/>
        </w:rPr>
        <w:tab/>
      </w:r>
      <w:r w:rsidR="00D705F4" w:rsidRPr="00434AEC">
        <w:rPr>
          <w:b/>
          <w:sz w:val="22"/>
          <w:szCs w:val="22"/>
        </w:rPr>
        <w:tab/>
      </w:r>
      <w:r w:rsidR="00D705F4" w:rsidRPr="00434AEC">
        <w:rPr>
          <w:b/>
          <w:sz w:val="22"/>
          <w:szCs w:val="22"/>
        </w:rPr>
        <w:tab/>
      </w:r>
      <w:r w:rsidR="00D705F4" w:rsidRPr="00434AEC">
        <w:rPr>
          <w:b/>
          <w:sz w:val="22"/>
          <w:szCs w:val="22"/>
        </w:rPr>
        <w:tab/>
      </w:r>
      <w:r w:rsidR="001A3966">
        <w:rPr>
          <w:b/>
          <w:sz w:val="22"/>
          <w:szCs w:val="22"/>
        </w:rPr>
        <w:tab/>
        <w:t xml:space="preserve">      </w:t>
      </w:r>
      <w:r w:rsidR="00D705F4" w:rsidRPr="00434AEC">
        <w:rPr>
          <w:sz w:val="22"/>
          <w:szCs w:val="22"/>
        </w:rPr>
        <w:t>2011</w:t>
      </w:r>
    </w:p>
    <w:p w14:paraId="7DD9E61D" w14:textId="1CA5F279" w:rsidR="0020267A" w:rsidRPr="00434AEC" w:rsidRDefault="0020267A" w:rsidP="00D06D5B">
      <w:pPr>
        <w:adjustRightInd w:val="0"/>
        <w:ind w:right="-518"/>
        <w:rPr>
          <w:sz w:val="22"/>
          <w:szCs w:val="22"/>
        </w:rPr>
      </w:pPr>
      <w:r w:rsidRPr="00434AEC">
        <w:rPr>
          <w:sz w:val="22"/>
          <w:szCs w:val="22"/>
        </w:rPr>
        <w:t>Department of Medical Biology, University of Melbourne</w:t>
      </w:r>
    </w:p>
    <w:p w14:paraId="78A7DBFC" w14:textId="20C588AC" w:rsidR="0020267A" w:rsidRPr="00434AEC" w:rsidRDefault="0020267A" w:rsidP="00D06D5B">
      <w:pPr>
        <w:adjustRightInd w:val="0"/>
        <w:spacing w:before="120"/>
        <w:ind w:left="1440" w:hanging="1440"/>
        <w:rPr>
          <w:b/>
          <w:sz w:val="22"/>
          <w:szCs w:val="22"/>
        </w:rPr>
      </w:pPr>
      <w:r w:rsidRPr="00434AEC">
        <w:rPr>
          <w:b/>
          <w:sz w:val="22"/>
          <w:szCs w:val="22"/>
        </w:rPr>
        <w:t>Undergraduate Research Opportunities Program</w:t>
      </w:r>
      <w:r w:rsidR="00A7236E" w:rsidRPr="00434AEC">
        <w:rPr>
          <w:b/>
          <w:sz w:val="22"/>
          <w:szCs w:val="22"/>
        </w:rPr>
        <w:t xml:space="preserve"> </w:t>
      </w:r>
      <w:r w:rsidRPr="00434AEC">
        <w:rPr>
          <w:b/>
          <w:sz w:val="22"/>
          <w:szCs w:val="22"/>
        </w:rPr>
        <w:t>Scholarship</w:t>
      </w:r>
      <w:r w:rsidR="00D705F4" w:rsidRPr="00434AEC">
        <w:rPr>
          <w:b/>
          <w:sz w:val="22"/>
          <w:szCs w:val="22"/>
        </w:rPr>
        <w:tab/>
      </w:r>
      <w:r w:rsidR="00D705F4" w:rsidRPr="00434AEC">
        <w:rPr>
          <w:b/>
          <w:sz w:val="22"/>
          <w:szCs w:val="22"/>
        </w:rPr>
        <w:tab/>
      </w:r>
      <w:r w:rsidR="00D705F4" w:rsidRPr="00434AEC">
        <w:rPr>
          <w:b/>
          <w:sz w:val="22"/>
          <w:szCs w:val="22"/>
        </w:rPr>
        <w:tab/>
      </w:r>
      <w:r w:rsidR="001A3966">
        <w:rPr>
          <w:b/>
          <w:sz w:val="22"/>
          <w:szCs w:val="22"/>
        </w:rPr>
        <w:t xml:space="preserve">          </w:t>
      </w:r>
      <w:r w:rsidR="00D705F4" w:rsidRPr="00434AEC">
        <w:rPr>
          <w:sz w:val="22"/>
          <w:szCs w:val="22"/>
        </w:rPr>
        <w:t>2009-2010</w:t>
      </w:r>
    </w:p>
    <w:p w14:paraId="4A27EC7A" w14:textId="42F2DC0D" w:rsidR="0020267A" w:rsidRPr="00434AEC" w:rsidRDefault="00A7236E" w:rsidP="00D06D5B">
      <w:pPr>
        <w:adjustRightInd w:val="0"/>
        <w:ind w:left="1440" w:hanging="1440"/>
        <w:rPr>
          <w:sz w:val="22"/>
          <w:szCs w:val="22"/>
        </w:rPr>
      </w:pPr>
      <w:r w:rsidRPr="00434AEC">
        <w:rPr>
          <w:sz w:val="22"/>
          <w:szCs w:val="22"/>
        </w:rPr>
        <w:t>Biomedical Research Victoria</w:t>
      </w:r>
    </w:p>
    <w:p w14:paraId="5A330FA4" w14:textId="77777777" w:rsidR="000C38B5" w:rsidRDefault="000C38B5" w:rsidP="001A3966">
      <w:pPr>
        <w:adjustRightInd w:val="0"/>
        <w:rPr>
          <w:b/>
          <w:sz w:val="22"/>
          <w:szCs w:val="22"/>
          <w:u w:val="single"/>
        </w:rPr>
      </w:pPr>
    </w:p>
    <w:p w14:paraId="07D0F7F4" w14:textId="77777777" w:rsidR="003A1390" w:rsidRDefault="003A1390" w:rsidP="001A3966">
      <w:pPr>
        <w:adjustRightInd w:val="0"/>
        <w:rPr>
          <w:b/>
          <w:sz w:val="22"/>
          <w:szCs w:val="22"/>
          <w:u w:val="single"/>
        </w:rPr>
      </w:pPr>
    </w:p>
    <w:p w14:paraId="226EFCE0" w14:textId="363B16F3" w:rsidR="002C4663" w:rsidRPr="002C4663" w:rsidRDefault="00A7236E" w:rsidP="001A3966">
      <w:pPr>
        <w:adjustRightInd w:val="0"/>
        <w:rPr>
          <w:b/>
          <w:sz w:val="22"/>
          <w:szCs w:val="22"/>
          <w:u w:val="single"/>
        </w:rPr>
      </w:pPr>
      <w:r w:rsidRPr="003B0611">
        <w:rPr>
          <w:b/>
          <w:sz w:val="22"/>
          <w:szCs w:val="22"/>
          <w:u w:val="single"/>
        </w:rPr>
        <w:t>RESEARCH EXPERIENCE</w:t>
      </w:r>
    </w:p>
    <w:p w14:paraId="07414E8A" w14:textId="69186830" w:rsidR="00A7236E" w:rsidRPr="00434AEC" w:rsidRDefault="00BB680B" w:rsidP="00C97719">
      <w:pPr>
        <w:adjustRightInd w:val="0"/>
        <w:spacing w:before="120"/>
        <w:ind w:left="1440" w:hanging="1440"/>
        <w:rPr>
          <w:sz w:val="22"/>
          <w:szCs w:val="22"/>
        </w:rPr>
      </w:pPr>
      <w:r w:rsidRPr="00434AEC">
        <w:rPr>
          <w:b/>
          <w:sz w:val="22"/>
          <w:szCs w:val="22"/>
        </w:rPr>
        <w:t>New York University School of Medicine</w:t>
      </w:r>
      <w:r w:rsidR="00434AEC" w:rsidRPr="00434AEC">
        <w:rPr>
          <w:b/>
          <w:sz w:val="22"/>
          <w:szCs w:val="22"/>
        </w:rPr>
        <w:tab/>
      </w:r>
      <w:r w:rsidR="00434AEC" w:rsidRPr="00434AEC">
        <w:rPr>
          <w:b/>
          <w:sz w:val="22"/>
          <w:szCs w:val="22"/>
        </w:rPr>
        <w:tab/>
      </w:r>
      <w:r w:rsidR="00434AEC" w:rsidRPr="00434AEC">
        <w:rPr>
          <w:b/>
          <w:sz w:val="22"/>
          <w:szCs w:val="22"/>
        </w:rPr>
        <w:tab/>
      </w:r>
      <w:r w:rsidR="00434AEC" w:rsidRPr="00434AEC">
        <w:rPr>
          <w:b/>
          <w:sz w:val="22"/>
          <w:szCs w:val="22"/>
        </w:rPr>
        <w:tab/>
      </w:r>
      <w:r w:rsidR="00434AEC" w:rsidRPr="00434AEC">
        <w:rPr>
          <w:b/>
          <w:sz w:val="22"/>
          <w:szCs w:val="22"/>
        </w:rPr>
        <w:tab/>
      </w:r>
      <w:r w:rsidR="001A3966">
        <w:rPr>
          <w:b/>
          <w:sz w:val="22"/>
          <w:szCs w:val="22"/>
        </w:rPr>
        <w:tab/>
        <w:t xml:space="preserve">      </w:t>
      </w:r>
      <w:r w:rsidR="00423E58">
        <w:rPr>
          <w:b/>
          <w:sz w:val="22"/>
          <w:szCs w:val="22"/>
        </w:rPr>
        <w:t xml:space="preserve">    </w:t>
      </w:r>
      <w:r w:rsidR="00434AEC" w:rsidRPr="00434AEC">
        <w:rPr>
          <w:sz w:val="22"/>
          <w:szCs w:val="22"/>
        </w:rPr>
        <w:t>2015-</w:t>
      </w:r>
      <w:r w:rsidR="00423E58">
        <w:rPr>
          <w:sz w:val="22"/>
          <w:szCs w:val="22"/>
        </w:rPr>
        <w:t>2022</w:t>
      </w:r>
      <w:r w:rsidR="00434AEC" w:rsidRPr="00434AEC">
        <w:rPr>
          <w:sz w:val="22"/>
          <w:szCs w:val="22"/>
        </w:rPr>
        <w:t xml:space="preserve"> </w:t>
      </w:r>
    </w:p>
    <w:p w14:paraId="790BA1D7" w14:textId="295D7A69" w:rsidR="00BB680B" w:rsidRPr="00434AEC" w:rsidRDefault="00BB680B" w:rsidP="00D06D5B">
      <w:pPr>
        <w:adjustRightInd w:val="0"/>
        <w:ind w:left="1440" w:hanging="1440"/>
        <w:rPr>
          <w:sz w:val="22"/>
          <w:szCs w:val="22"/>
        </w:rPr>
      </w:pPr>
      <w:r w:rsidRPr="00434AEC">
        <w:rPr>
          <w:sz w:val="22"/>
          <w:szCs w:val="22"/>
        </w:rPr>
        <w:t>Postdoctoral Fellow; Advisor: Iannis Aifantis</w:t>
      </w:r>
      <w:r w:rsidR="00434AEC" w:rsidRPr="00434AEC">
        <w:rPr>
          <w:sz w:val="22"/>
          <w:szCs w:val="22"/>
        </w:rPr>
        <w:t>, PhD</w:t>
      </w:r>
    </w:p>
    <w:p w14:paraId="525F35E1" w14:textId="55D2CC7F" w:rsidR="00BB680B" w:rsidRPr="00434AEC" w:rsidRDefault="00BB680B" w:rsidP="00D06D5B">
      <w:pPr>
        <w:rPr>
          <w:sz w:val="22"/>
          <w:szCs w:val="22"/>
        </w:rPr>
      </w:pPr>
      <w:r w:rsidRPr="00434AEC">
        <w:rPr>
          <w:sz w:val="22"/>
          <w:szCs w:val="22"/>
        </w:rPr>
        <w:t>Dissecting the leukemic microenvironment of B-cell acute lymphoblastic leukemia (B-ALL)</w:t>
      </w:r>
      <w:r w:rsidR="001A3966">
        <w:rPr>
          <w:sz w:val="22"/>
          <w:szCs w:val="22"/>
        </w:rPr>
        <w:t>:</w:t>
      </w:r>
    </w:p>
    <w:p w14:paraId="5230D1A2" w14:textId="54B10146" w:rsidR="00BB680B" w:rsidRPr="00434AEC" w:rsidRDefault="00BB680B" w:rsidP="00D06D5B">
      <w:pPr>
        <w:pStyle w:val="ListParagraph"/>
        <w:numPr>
          <w:ilvl w:val="0"/>
          <w:numId w:val="29"/>
        </w:numPr>
        <w:spacing w:after="0" w:line="240" w:lineRule="auto"/>
        <w:ind w:left="630" w:hanging="270"/>
        <w:rPr>
          <w:rFonts w:ascii="Times New Roman" w:hAnsi="Times New Roman"/>
        </w:rPr>
      </w:pPr>
      <w:r w:rsidRPr="00434AEC">
        <w:rPr>
          <w:rFonts w:ascii="Times New Roman" w:hAnsi="Times New Roman"/>
        </w:rPr>
        <w:t>Utilized single</w:t>
      </w:r>
      <w:r w:rsidR="001B1E3F">
        <w:rPr>
          <w:rFonts w:ascii="Times New Roman" w:hAnsi="Times New Roman"/>
        </w:rPr>
        <w:t>-</w:t>
      </w:r>
      <w:r w:rsidRPr="00434AEC">
        <w:rPr>
          <w:rFonts w:ascii="Times New Roman" w:hAnsi="Times New Roman"/>
        </w:rPr>
        <w:t>cell approaches to generate the first comprehensive map of the B-ALL immune microenvironment in primary human B-ALL throughout conventional chemotherapy</w:t>
      </w:r>
      <w:r w:rsidR="00434AEC" w:rsidRPr="00434AEC">
        <w:rPr>
          <w:rFonts w:ascii="Times New Roman" w:hAnsi="Times New Roman"/>
        </w:rPr>
        <w:t xml:space="preserve"> (Witkowski et al. </w:t>
      </w:r>
      <w:r w:rsidR="00434AEC" w:rsidRPr="00434AEC">
        <w:rPr>
          <w:rFonts w:ascii="Times New Roman" w:hAnsi="Times New Roman"/>
          <w:i/>
        </w:rPr>
        <w:t>Cancer Cell</w:t>
      </w:r>
      <w:r w:rsidR="00434AEC" w:rsidRPr="00434AEC">
        <w:rPr>
          <w:rFonts w:ascii="Times New Roman" w:hAnsi="Times New Roman"/>
        </w:rPr>
        <w:t xml:space="preserve"> 2020)</w:t>
      </w:r>
    </w:p>
    <w:p w14:paraId="79DE536A" w14:textId="05773281" w:rsidR="00BB680B" w:rsidRDefault="00BB680B" w:rsidP="00D06D5B">
      <w:pPr>
        <w:pStyle w:val="ListParagraph"/>
        <w:numPr>
          <w:ilvl w:val="0"/>
          <w:numId w:val="29"/>
        </w:numPr>
        <w:spacing w:after="0" w:line="240" w:lineRule="auto"/>
        <w:ind w:left="630" w:hanging="270"/>
        <w:rPr>
          <w:rFonts w:ascii="Times New Roman" w:hAnsi="Times New Roman"/>
        </w:rPr>
      </w:pPr>
      <w:r w:rsidRPr="00434AEC">
        <w:rPr>
          <w:rFonts w:ascii="Times New Roman" w:hAnsi="Times New Roman"/>
        </w:rPr>
        <w:t xml:space="preserve">Generated </w:t>
      </w:r>
      <w:r w:rsidR="00434AEC" w:rsidRPr="00434AEC">
        <w:rPr>
          <w:rFonts w:ascii="Times New Roman" w:hAnsi="Times New Roman"/>
          <w:i/>
        </w:rPr>
        <w:t>ex vivo</w:t>
      </w:r>
      <w:r w:rsidR="00434AEC" w:rsidRPr="00434AEC">
        <w:rPr>
          <w:rFonts w:ascii="Times New Roman" w:hAnsi="Times New Roman"/>
        </w:rPr>
        <w:t xml:space="preserve"> (Ma et al. </w:t>
      </w:r>
      <w:r w:rsidR="00434AEC" w:rsidRPr="00434AEC">
        <w:rPr>
          <w:rFonts w:ascii="Times New Roman" w:hAnsi="Times New Roman"/>
          <w:i/>
        </w:rPr>
        <w:t>Sci Adv</w:t>
      </w:r>
      <w:r w:rsidR="00434AEC" w:rsidRPr="00434AEC">
        <w:rPr>
          <w:rFonts w:ascii="Times New Roman" w:hAnsi="Times New Roman"/>
        </w:rPr>
        <w:t xml:space="preserve"> 2020) and </w:t>
      </w:r>
      <w:r w:rsidR="00434AEC" w:rsidRPr="00434AEC">
        <w:rPr>
          <w:rFonts w:ascii="Times New Roman" w:hAnsi="Times New Roman"/>
          <w:i/>
        </w:rPr>
        <w:t>in vivo</w:t>
      </w:r>
      <w:r w:rsidR="00434AEC" w:rsidRPr="00434AEC">
        <w:rPr>
          <w:rFonts w:ascii="Times New Roman" w:hAnsi="Times New Roman"/>
        </w:rPr>
        <w:t xml:space="preserve"> </w:t>
      </w:r>
      <w:r w:rsidRPr="00434AEC">
        <w:rPr>
          <w:rFonts w:ascii="Times New Roman" w:hAnsi="Times New Roman"/>
        </w:rPr>
        <w:t xml:space="preserve">pre-clinical platforms </w:t>
      </w:r>
      <w:r w:rsidR="00434AEC" w:rsidRPr="00434AEC">
        <w:rPr>
          <w:rFonts w:ascii="Times New Roman" w:hAnsi="Times New Roman"/>
        </w:rPr>
        <w:t>highlighting</w:t>
      </w:r>
      <w:r w:rsidRPr="00434AEC">
        <w:rPr>
          <w:rFonts w:ascii="Times New Roman" w:hAnsi="Times New Roman"/>
        </w:rPr>
        <w:t xml:space="preserve"> non-classical monocytes </w:t>
      </w:r>
      <w:r w:rsidR="00434AEC" w:rsidRPr="00434AEC">
        <w:rPr>
          <w:rFonts w:ascii="Times New Roman" w:hAnsi="Times New Roman"/>
        </w:rPr>
        <w:t>as</w:t>
      </w:r>
      <w:r w:rsidRPr="00434AEC">
        <w:rPr>
          <w:rFonts w:ascii="Times New Roman" w:hAnsi="Times New Roman"/>
        </w:rPr>
        <w:t xml:space="preserve"> a therapeutic target capable of improving existing targeted B-ALL therapeutic efficacy.</w:t>
      </w:r>
    </w:p>
    <w:p w14:paraId="48D928AC" w14:textId="37ADCED1" w:rsidR="00C97719" w:rsidRPr="00C97719" w:rsidRDefault="00C97719" w:rsidP="00C97719"/>
    <w:p w14:paraId="7534094C" w14:textId="0D83404F" w:rsidR="00434AEC" w:rsidRPr="005B2B07" w:rsidRDefault="00434AEC" w:rsidP="00C97719">
      <w:pPr>
        <w:adjustRightInd w:val="0"/>
        <w:ind w:left="1440" w:hanging="1440"/>
        <w:rPr>
          <w:sz w:val="22"/>
          <w:szCs w:val="22"/>
        </w:rPr>
      </w:pPr>
      <w:r w:rsidRPr="00434AEC">
        <w:rPr>
          <w:b/>
          <w:sz w:val="22"/>
          <w:szCs w:val="22"/>
        </w:rPr>
        <w:t xml:space="preserve">Walter and </w:t>
      </w:r>
      <w:r w:rsidRPr="005B2B07">
        <w:rPr>
          <w:b/>
          <w:sz w:val="22"/>
          <w:szCs w:val="22"/>
        </w:rPr>
        <w:t>Eliza Hall Institute of Medical Research</w:t>
      </w:r>
      <w:r w:rsidRPr="005B2B07">
        <w:rPr>
          <w:b/>
          <w:sz w:val="22"/>
          <w:szCs w:val="22"/>
        </w:rPr>
        <w:tab/>
      </w:r>
      <w:r w:rsidRPr="005B2B07">
        <w:rPr>
          <w:b/>
          <w:sz w:val="22"/>
          <w:szCs w:val="22"/>
        </w:rPr>
        <w:tab/>
      </w:r>
      <w:r w:rsidRPr="005B2B07">
        <w:rPr>
          <w:b/>
          <w:sz w:val="22"/>
          <w:szCs w:val="22"/>
        </w:rPr>
        <w:tab/>
      </w:r>
      <w:r w:rsidRPr="005B2B07">
        <w:rPr>
          <w:b/>
          <w:sz w:val="22"/>
          <w:szCs w:val="22"/>
        </w:rPr>
        <w:tab/>
      </w:r>
      <w:r w:rsidRPr="005B2B07">
        <w:rPr>
          <w:b/>
          <w:sz w:val="22"/>
          <w:szCs w:val="22"/>
        </w:rPr>
        <w:tab/>
        <w:t xml:space="preserve">         </w:t>
      </w:r>
      <w:r w:rsidR="001A3966">
        <w:rPr>
          <w:b/>
          <w:sz w:val="22"/>
          <w:szCs w:val="22"/>
        </w:rPr>
        <w:t xml:space="preserve"> </w:t>
      </w:r>
      <w:r w:rsidRPr="005B2B07">
        <w:rPr>
          <w:sz w:val="22"/>
          <w:szCs w:val="22"/>
        </w:rPr>
        <w:t xml:space="preserve">2011-2015 </w:t>
      </w:r>
    </w:p>
    <w:p w14:paraId="685594F4" w14:textId="022DD21C" w:rsidR="00434AEC" w:rsidRPr="005B2B07" w:rsidRDefault="00434AEC" w:rsidP="00D06D5B">
      <w:pPr>
        <w:adjustRightInd w:val="0"/>
        <w:ind w:left="1440" w:hanging="1440"/>
        <w:rPr>
          <w:sz w:val="22"/>
          <w:szCs w:val="22"/>
        </w:rPr>
      </w:pPr>
      <w:r w:rsidRPr="005B2B07">
        <w:rPr>
          <w:sz w:val="22"/>
          <w:szCs w:val="22"/>
        </w:rPr>
        <w:t>Graduate Researcher; Advisor: Ross Dickins</w:t>
      </w:r>
      <w:r w:rsidR="006F739C">
        <w:rPr>
          <w:sz w:val="22"/>
          <w:szCs w:val="22"/>
        </w:rPr>
        <w:t>,</w:t>
      </w:r>
      <w:r w:rsidRPr="005B2B07">
        <w:rPr>
          <w:sz w:val="22"/>
          <w:szCs w:val="22"/>
        </w:rPr>
        <w:t xml:space="preserve"> PhD</w:t>
      </w:r>
    </w:p>
    <w:p w14:paraId="6E9DD042" w14:textId="0B883074" w:rsidR="00434AEC" w:rsidRPr="005B2B07" w:rsidRDefault="00434AEC" w:rsidP="00D06D5B">
      <w:pPr>
        <w:rPr>
          <w:sz w:val="22"/>
          <w:szCs w:val="22"/>
        </w:rPr>
      </w:pPr>
      <w:r w:rsidRPr="005B2B07">
        <w:rPr>
          <w:sz w:val="22"/>
          <w:szCs w:val="22"/>
        </w:rPr>
        <w:t>Understanding the role of transcription factor, Ikaros, in acute lymphoblastic leukaemia using inducible RNAi</w:t>
      </w:r>
      <w:r w:rsidR="001A3966">
        <w:rPr>
          <w:sz w:val="22"/>
          <w:szCs w:val="22"/>
        </w:rPr>
        <w:t>:</w:t>
      </w:r>
    </w:p>
    <w:p w14:paraId="71488021" w14:textId="58CFB193" w:rsidR="00434AEC" w:rsidRPr="005B2B07" w:rsidRDefault="00434AEC" w:rsidP="00D06D5B">
      <w:pPr>
        <w:pStyle w:val="ListParagraph"/>
        <w:numPr>
          <w:ilvl w:val="0"/>
          <w:numId w:val="29"/>
        </w:numPr>
        <w:ind w:left="630" w:hanging="270"/>
        <w:rPr>
          <w:rFonts w:ascii="Times New Roman" w:hAnsi="Times New Roman"/>
        </w:rPr>
      </w:pPr>
      <w:r w:rsidRPr="005B2B07">
        <w:rPr>
          <w:rFonts w:ascii="Times New Roman" w:hAnsi="Times New Roman"/>
        </w:rPr>
        <w:t xml:space="preserve">Generated multiple transgenic mouse models of both B- and T-cell progenitor ALL, allowing for inducible Ikaros knockdown </w:t>
      </w:r>
      <w:r w:rsidRPr="005B2B07">
        <w:rPr>
          <w:rFonts w:ascii="Times New Roman" w:hAnsi="Times New Roman"/>
          <w:i/>
        </w:rPr>
        <w:t>in vivo</w:t>
      </w:r>
      <w:r w:rsidRPr="005B2B07">
        <w:rPr>
          <w:rFonts w:ascii="Times New Roman" w:hAnsi="Times New Roman"/>
        </w:rPr>
        <w:t xml:space="preserve"> through tet-regulated RNAi.</w:t>
      </w:r>
    </w:p>
    <w:p w14:paraId="36AB9D8A" w14:textId="58043448" w:rsidR="00434AEC" w:rsidRPr="005B2B07" w:rsidRDefault="00434AEC" w:rsidP="00D06D5B">
      <w:pPr>
        <w:pStyle w:val="ListParagraph"/>
        <w:numPr>
          <w:ilvl w:val="0"/>
          <w:numId w:val="29"/>
        </w:numPr>
        <w:ind w:left="630" w:hanging="270"/>
        <w:rPr>
          <w:rFonts w:ascii="Times New Roman" w:hAnsi="Times New Roman"/>
        </w:rPr>
      </w:pPr>
      <w:r w:rsidRPr="005B2B07">
        <w:rPr>
          <w:rFonts w:ascii="Times New Roman" w:hAnsi="Times New Roman"/>
        </w:rPr>
        <w:t xml:space="preserve">Characterized Ikaros as a repressor of Notch pathway activation in murine and human T-cell ALL (Witkowski et al. </w:t>
      </w:r>
      <w:r w:rsidRPr="005B2B07">
        <w:rPr>
          <w:rFonts w:ascii="Times New Roman" w:hAnsi="Times New Roman"/>
          <w:i/>
        </w:rPr>
        <w:t>Leukemia</w:t>
      </w:r>
      <w:r w:rsidRPr="005B2B07">
        <w:rPr>
          <w:rFonts w:ascii="Times New Roman" w:hAnsi="Times New Roman"/>
        </w:rPr>
        <w:t xml:space="preserve"> 2015).</w:t>
      </w:r>
    </w:p>
    <w:p w14:paraId="31C0ED88" w14:textId="619498BC" w:rsidR="00C97719" w:rsidRDefault="00434AEC" w:rsidP="00C97719">
      <w:pPr>
        <w:pStyle w:val="ListParagraph"/>
        <w:numPr>
          <w:ilvl w:val="0"/>
          <w:numId w:val="29"/>
        </w:numPr>
        <w:spacing w:after="0"/>
        <w:ind w:left="634" w:hanging="274"/>
        <w:rPr>
          <w:rFonts w:ascii="Times New Roman" w:hAnsi="Times New Roman"/>
        </w:rPr>
      </w:pPr>
      <w:r w:rsidRPr="005B2B07">
        <w:rPr>
          <w:rFonts w:ascii="Times New Roman" w:hAnsi="Times New Roman"/>
        </w:rPr>
        <w:t>Identified prognostically-significant Ikaros target genes underpinning its tumor-suppressive functions in high-risk BCR-ABL</w:t>
      </w:r>
      <w:r w:rsidRPr="005B2B07">
        <w:rPr>
          <w:rFonts w:ascii="Times New Roman" w:hAnsi="Times New Roman"/>
          <w:vertAlign w:val="superscript"/>
        </w:rPr>
        <w:t>+</w:t>
      </w:r>
      <w:r w:rsidRPr="005B2B07">
        <w:rPr>
          <w:rFonts w:ascii="Times New Roman" w:hAnsi="Times New Roman"/>
        </w:rPr>
        <w:t xml:space="preserve"> B-ALL (Witkowski et al. </w:t>
      </w:r>
      <w:r w:rsidRPr="005B2B07">
        <w:rPr>
          <w:rFonts w:ascii="Times New Roman" w:hAnsi="Times New Roman"/>
          <w:i/>
        </w:rPr>
        <w:t>J Exp Med</w:t>
      </w:r>
      <w:r w:rsidRPr="005B2B07">
        <w:rPr>
          <w:rFonts w:ascii="Times New Roman" w:hAnsi="Times New Roman"/>
        </w:rPr>
        <w:t xml:space="preserve"> 2017).</w:t>
      </w:r>
    </w:p>
    <w:p w14:paraId="1CB457C4" w14:textId="77777777" w:rsidR="00C97719" w:rsidRPr="00C97719" w:rsidRDefault="00C97719" w:rsidP="00C97719"/>
    <w:p w14:paraId="6AED0E61" w14:textId="5D532BFB" w:rsidR="00440660" w:rsidRPr="005B2B07" w:rsidRDefault="00440660" w:rsidP="00C97719">
      <w:pPr>
        <w:adjustRightInd w:val="0"/>
        <w:ind w:left="1440" w:hanging="1440"/>
        <w:rPr>
          <w:sz w:val="22"/>
          <w:szCs w:val="22"/>
        </w:rPr>
      </w:pPr>
      <w:r w:rsidRPr="005B2B07">
        <w:rPr>
          <w:b/>
          <w:sz w:val="22"/>
          <w:szCs w:val="22"/>
        </w:rPr>
        <w:t>Walter and Eliza Hall Institute of Medical Research</w:t>
      </w:r>
      <w:r w:rsidRPr="005B2B07">
        <w:rPr>
          <w:b/>
          <w:sz w:val="22"/>
          <w:szCs w:val="22"/>
        </w:rPr>
        <w:tab/>
      </w:r>
      <w:r w:rsidRPr="005B2B07">
        <w:rPr>
          <w:b/>
          <w:sz w:val="22"/>
          <w:szCs w:val="22"/>
        </w:rPr>
        <w:tab/>
      </w:r>
      <w:r w:rsidRPr="005B2B07">
        <w:rPr>
          <w:b/>
          <w:sz w:val="22"/>
          <w:szCs w:val="22"/>
        </w:rPr>
        <w:tab/>
      </w:r>
      <w:r w:rsidRPr="005B2B07">
        <w:rPr>
          <w:b/>
          <w:sz w:val="22"/>
          <w:szCs w:val="22"/>
        </w:rPr>
        <w:tab/>
      </w:r>
      <w:r w:rsidRPr="005B2B07">
        <w:rPr>
          <w:b/>
          <w:sz w:val="22"/>
          <w:szCs w:val="22"/>
        </w:rPr>
        <w:tab/>
        <w:t xml:space="preserve">          </w:t>
      </w:r>
      <w:r w:rsidRPr="005B2B07">
        <w:rPr>
          <w:sz w:val="22"/>
          <w:szCs w:val="22"/>
        </w:rPr>
        <w:t xml:space="preserve">2009-2010 </w:t>
      </w:r>
    </w:p>
    <w:p w14:paraId="07AB3086" w14:textId="28D7F5AA" w:rsidR="003B0611" w:rsidRPr="003B0611" w:rsidRDefault="003B0611" w:rsidP="00D06D5B">
      <w:pPr>
        <w:adjustRightInd w:val="0"/>
        <w:ind w:left="1440" w:hanging="1440"/>
        <w:rPr>
          <w:sz w:val="22"/>
          <w:szCs w:val="22"/>
        </w:rPr>
      </w:pPr>
      <w:r w:rsidRPr="003B0611">
        <w:rPr>
          <w:sz w:val="22"/>
          <w:szCs w:val="22"/>
        </w:rPr>
        <w:t>Research Assistant; Advisors: Anne Verhagen, PhD, Douglas Hilton, PhD</w:t>
      </w:r>
    </w:p>
    <w:p w14:paraId="54D2EAEB" w14:textId="77777777" w:rsidR="00C97719" w:rsidRDefault="00C97719" w:rsidP="00C97719">
      <w:pPr>
        <w:adjustRightInd w:val="0"/>
        <w:rPr>
          <w:b/>
          <w:sz w:val="22"/>
          <w:szCs w:val="22"/>
        </w:rPr>
      </w:pPr>
    </w:p>
    <w:p w14:paraId="45200644" w14:textId="179A5E67" w:rsidR="003B0611" w:rsidRPr="003B0611" w:rsidRDefault="00440660" w:rsidP="00C97719">
      <w:pPr>
        <w:adjustRightInd w:val="0"/>
        <w:rPr>
          <w:sz w:val="22"/>
          <w:szCs w:val="22"/>
        </w:rPr>
      </w:pPr>
      <w:r w:rsidRPr="003B0611">
        <w:rPr>
          <w:b/>
          <w:sz w:val="22"/>
          <w:szCs w:val="22"/>
        </w:rPr>
        <w:t>University of Melbourne, Department of Genetics</w:t>
      </w:r>
      <w:r w:rsidR="003B0611" w:rsidRPr="003B0611">
        <w:rPr>
          <w:b/>
          <w:sz w:val="22"/>
          <w:szCs w:val="22"/>
        </w:rPr>
        <w:tab/>
      </w:r>
      <w:r w:rsidR="003B0611" w:rsidRPr="003B0611">
        <w:rPr>
          <w:b/>
          <w:sz w:val="22"/>
          <w:szCs w:val="22"/>
        </w:rPr>
        <w:tab/>
      </w:r>
      <w:r w:rsidR="003B0611" w:rsidRPr="003B0611">
        <w:rPr>
          <w:b/>
          <w:sz w:val="22"/>
          <w:szCs w:val="22"/>
        </w:rPr>
        <w:tab/>
      </w:r>
      <w:r w:rsidR="003B0611" w:rsidRPr="003B0611">
        <w:rPr>
          <w:b/>
          <w:sz w:val="22"/>
          <w:szCs w:val="22"/>
        </w:rPr>
        <w:tab/>
      </w:r>
      <w:r w:rsidR="003B0611" w:rsidRPr="003B0611">
        <w:rPr>
          <w:b/>
          <w:sz w:val="22"/>
          <w:szCs w:val="22"/>
        </w:rPr>
        <w:tab/>
      </w:r>
      <w:r w:rsidR="003B0611" w:rsidRPr="003B0611">
        <w:rPr>
          <w:b/>
          <w:sz w:val="22"/>
          <w:szCs w:val="22"/>
        </w:rPr>
        <w:tab/>
      </w:r>
      <w:r w:rsidR="001A3966">
        <w:rPr>
          <w:b/>
          <w:sz w:val="22"/>
          <w:szCs w:val="22"/>
        </w:rPr>
        <w:t xml:space="preserve">      </w:t>
      </w:r>
      <w:r w:rsidR="003B0611" w:rsidRPr="003B0611">
        <w:rPr>
          <w:sz w:val="22"/>
          <w:szCs w:val="22"/>
        </w:rPr>
        <w:t>2009</w:t>
      </w:r>
    </w:p>
    <w:p w14:paraId="6C500AED" w14:textId="71A1E7FB" w:rsidR="00440660" w:rsidRPr="003B0611" w:rsidRDefault="003B0611" w:rsidP="00D06D5B">
      <w:pPr>
        <w:adjustRightInd w:val="0"/>
        <w:ind w:left="1440" w:hanging="1440"/>
        <w:rPr>
          <w:b/>
          <w:sz w:val="22"/>
          <w:szCs w:val="22"/>
        </w:rPr>
      </w:pPr>
      <w:r w:rsidRPr="003B0611">
        <w:rPr>
          <w:sz w:val="22"/>
          <w:szCs w:val="22"/>
        </w:rPr>
        <w:lastRenderedPageBreak/>
        <w:t>Undergraduate Research Assistant; Advisors: Christopher Cobbett, PhD</w:t>
      </w:r>
    </w:p>
    <w:p w14:paraId="05922CD5" w14:textId="53CE8A12" w:rsidR="00A7236E" w:rsidRPr="003B0611" w:rsidRDefault="00A7236E" w:rsidP="00D06D5B">
      <w:pPr>
        <w:adjustRightInd w:val="0"/>
        <w:ind w:left="1440" w:hanging="1440"/>
        <w:rPr>
          <w:sz w:val="22"/>
          <w:szCs w:val="22"/>
        </w:rPr>
      </w:pPr>
    </w:p>
    <w:p w14:paraId="77299B17" w14:textId="3CF56C9F" w:rsidR="00E10EBF" w:rsidRPr="003B0611" w:rsidRDefault="00A7236E" w:rsidP="00E10EBF">
      <w:pPr>
        <w:adjustRightInd w:val="0"/>
        <w:ind w:left="1440" w:hanging="1440"/>
        <w:rPr>
          <w:b/>
          <w:sz w:val="22"/>
          <w:szCs w:val="22"/>
          <w:u w:val="single"/>
        </w:rPr>
      </w:pPr>
      <w:r w:rsidRPr="003B0611">
        <w:rPr>
          <w:b/>
          <w:sz w:val="22"/>
          <w:szCs w:val="22"/>
          <w:u w:val="single"/>
        </w:rPr>
        <w:t>TEACHING EXPERIENCE</w:t>
      </w:r>
    </w:p>
    <w:p w14:paraId="2F708F38" w14:textId="539DFB6D" w:rsidR="006E41A7" w:rsidRPr="006E41A7" w:rsidRDefault="006E41A7" w:rsidP="00E10EBF">
      <w:pPr>
        <w:spacing w:before="120"/>
        <w:rPr>
          <w:b/>
          <w:sz w:val="22"/>
          <w:szCs w:val="22"/>
        </w:rPr>
      </w:pPr>
      <w:proofErr w:type="spellStart"/>
      <w:r w:rsidRPr="006E41A7">
        <w:rPr>
          <w:b/>
          <w:sz w:val="22"/>
          <w:szCs w:val="22"/>
        </w:rPr>
        <w:t>Masters</w:t>
      </w:r>
      <w:proofErr w:type="spellEnd"/>
      <w:r w:rsidRPr="006E41A7">
        <w:rPr>
          <w:b/>
          <w:sz w:val="22"/>
          <w:szCs w:val="22"/>
        </w:rPr>
        <w:t xml:space="preserve"> Program</w:t>
      </w:r>
      <w:r w:rsidRPr="006E41A7">
        <w:rPr>
          <w:b/>
          <w:sz w:val="22"/>
          <w:szCs w:val="22"/>
        </w:rPr>
        <w:tab/>
      </w:r>
      <w:r w:rsidRPr="006E41A7">
        <w:rPr>
          <w:b/>
          <w:sz w:val="22"/>
          <w:szCs w:val="22"/>
        </w:rPr>
        <w:tab/>
      </w:r>
      <w:r w:rsidRPr="006E41A7">
        <w:rPr>
          <w:b/>
          <w:sz w:val="22"/>
          <w:szCs w:val="22"/>
        </w:rPr>
        <w:tab/>
      </w:r>
      <w:r w:rsidRPr="006E41A7">
        <w:rPr>
          <w:b/>
          <w:sz w:val="22"/>
          <w:szCs w:val="22"/>
        </w:rPr>
        <w:tab/>
      </w:r>
      <w:r w:rsidRPr="006E41A7">
        <w:rPr>
          <w:b/>
          <w:sz w:val="22"/>
          <w:szCs w:val="22"/>
        </w:rPr>
        <w:tab/>
      </w:r>
      <w:r w:rsidRPr="006E41A7">
        <w:rPr>
          <w:b/>
          <w:sz w:val="22"/>
          <w:szCs w:val="22"/>
        </w:rPr>
        <w:tab/>
      </w:r>
      <w:r w:rsidRPr="006E41A7">
        <w:rPr>
          <w:b/>
          <w:sz w:val="22"/>
          <w:szCs w:val="22"/>
        </w:rPr>
        <w:tab/>
      </w:r>
      <w:r w:rsidRPr="006E41A7">
        <w:rPr>
          <w:b/>
          <w:sz w:val="22"/>
          <w:szCs w:val="22"/>
        </w:rPr>
        <w:tab/>
      </w:r>
      <w:r w:rsidRPr="006E41A7">
        <w:rPr>
          <w:b/>
          <w:sz w:val="22"/>
          <w:szCs w:val="22"/>
        </w:rPr>
        <w:tab/>
      </w:r>
      <w:r w:rsidRPr="006E41A7">
        <w:rPr>
          <w:bCs/>
          <w:sz w:val="22"/>
          <w:szCs w:val="22"/>
        </w:rPr>
        <w:t xml:space="preserve">          2022-2023</w:t>
      </w:r>
    </w:p>
    <w:p w14:paraId="2863BBD5" w14:textId="75327877" w:rsidR="006E41A7" w:rsidRPr="006E41A7" w:rsidRDefault="006E41A7" w:rsidP="006E41A7">
      <w:pPr>
        <w:rPr>
          <w:color w:val="000000"/>
          <w:sz w:val="22"/>
          <w:szCs w:val="22"/>
        </w:rPr>
      </w:pPr>
      <w:r w:rsidRPr="006E41A7">
        <w:rPr>
          <w:b/>
          <w:sz w:val="22"/>
          <w:szCs w:val="22"/>
        </w:rPr>
        <w:t xml:space="preserve">Student: Jonathan </w:t>
      </w:r>
      <w:r w:rsidRPr="006E41A7">
        <w:rPr>
          <w:color w:val="000000"/>
          <w:sz w:val="22"/>
          <w:szCs w:val="22"/>
        </w:rPr>
        <w:t>Hester-McCullough</w:t>
      </w:r>
    </w:p>
    <w:p w14:paraId="51C0FFA5" w14:textId="6EC375A9" w:rsidR="006E41A7" w:rsidRPr="006E41A7" w:rsidRDefault="006E41A7" w:rsidP="006E41A7">
      <w:pPr>
        <w:rPr>
          <w:color w:val="000000"/>
          <w:sz w:val="18"/>
          <w:szCs w:val="18"/>
        </w:rPr>
      </w:pPr>
      <w:r w:rsidRPr="006E41A7">
        <w:rPr>
          <w:color w:val="000000"/>
          <w:sz w:val="22"/>
          <w:szCs w:val="22"/>
        </w:rPr>
        <w:t>Witkowski Laboratory, CU Anschutz</w:t>
      </w:r>
    </w:p>
    <w:p w14:paraId="047E1BBD" w14:textId="14703366" w:rsidR="00E10EBF" w:rsidRPr="003B0611" w:rsidRDefault="00E10EBF" w:rsidP="00E10EBF">
      <w:pP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Summer Undergraduate</w:t>
      </w:r>
      <w:r w:rsidRPr="003B0611">
        <w:rPr>
          <w:b/>
          <w:sz w:val="22"/>
          <w:szCs w:val="22"/>
        </w:rPr>
        <w:t xml:space="preserve"> Student Supervisor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>
        <w:rPr>
          <w:sz w:val="22"/>
          <w:szCs w:val="22"/>
        </w:rPr>
        <w:t>2022</w:t>
      </w:r>
    </w:p>
    <w:p w14:paraId="74FAD01D" w14:textId="77777777" w:rsidR="00E10EBF" w:rsidRPr="003B0611" w:rsidRDefault="00E10EBF" w:rsidP="00E10EBF">
      <w:pPr>
        <w:adjustRightInd w:val="0"/>
        <w:ind w:left="1440" w:hanging="1440"/>
        <w:rPr>
          <w:sz w:val="22"/>
          <w:szCs w:val="22"/>
        </w:rPr>
      </w:pPr>
      <w:r w:rsidRPr="003B0611">
        <w:rPr>
          <w:sz w:val="22"/>
          <w:szCs w:val="22"/>
        </w:rPr>
        <w:t xml:space="preserve">Student: </w:t>
      </w:r>
      <w:r>
        <w:rPr>
          <w:sz w:val="22"/>
          <w:szCs w:val="22"/>
        </w:rPr>
        <w:t>Elijah Johnson</w:t>
      </w:r>
    </w:p>
    <w:p w14:paraId="550EDA0D" w14:textId="77777777" w:rsidR="00E10EBF" w:rsidRPr="003B0611" w:rsidRDefault="00E10EBF" w:rsidP="00E10EBF">
      <w:pPr>
        <w:rPr>
          <w:sz w:val="22"/>
          <w:szCs w:val="22"/>
        </w:rPr>
      </w:pPr>
      <w:r>
        <w:rPr>
          <w:sz w:val="22"/>
          <w:szCs w:val="22"/>
        </w:rPr>
        <w:t>Witkowski</w:t>
      </w:r>
      <w:r w:rsidRPr="003B0611">
        <w:rPr>
          <w:sz w:val="22"/>
          <w:szCs w:val="22"/>
        </w:rPr>
        <w:t xml:space="preserve"> Laboratory</w:t>
      </w:r>
      <w:r>
        <w:rPr>
          <w:sz w:val="22"/>
          <w:szCs w:val="22"/>
        </w:rPr>
        <w:t>, CU Anschutz</w:t>
      </w:r>
    </w:p>
    <w:p w14:paraId="2A157756" w14:textId="77777777" w:rsidR="00E10EBF" w:rsidRPr="003B0611" w:rsidRDefault="00E10EBF" w:rsidP="00E10EBF">
      <w:pPr>
        <w:spacing w:before="120"/>
        <w:rPr>
          <w:sz w:val="22"/>
          <w:szCs w:val="22"/>
        </w:rPr>
      </w:pPr>
      <w:r w:rsidRPr="003B0611">
        <w:rPr>
          <w:b/>
          <w:sz w:val="22"/>
          <w:szCs w:val="22"/>
        </w:rPr>
        <w:t>Postgraduate Student Supervisor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</w:t>
      </w:r>
      <w:r w:rsidRPr="003B0611">
        <w:rPr>
          <w:sz w:val="22"/>
          <w:szCs w:val="22"/>
        </w:rPr>
        <w:t>2018-2019</w:t>
      </w:r>
    </w:p>
    <w:p w14:paraId="148FF324" w14:textId="77777777" w:rsidR="00E10EBF" w:rsidRPr="003B0611" w:rsidRDefault="00E10EBF" w:rsidP="00E10EBF">
      <w:pPr>
        <w:adjustRightInd w:val="0"/>
        <w:ind w:left="1440" w:hanging="1440"/>
        <w:rPr>
          <w:sz w:val="22"/>
          <w:szCs w:val="22"/>
        </w:rPr>
      </w:pPr>
      <w:r w:rsidRPr="003B0611">
        <w:rPr>
          <w:sz w:val="22"/>
          <w:szCs w:val="22"/>
        </w:rPr>
        <w:t xml:space="preserve">Students: Sheetal </w:t>
      </w:r>
      <w:proofErr w:type="spellStart"/>
      <w:r w:rsidRPr="003B0611">
        <w:rPr>
          <w:sz w:val="22"/>
          <w:szCs w:val="22"/>
        </w:rPr>
        <w:t>Sreeram</w:t>
      </w:r>
      <w:proofErr w:type="spellEnd"/>
      <w:r w:rsidRPr="003B0611">
        <w:rPr>
          <w:sz w:val="22"/>
          <w:szCs w:val="22"/>
        </w:rPr>
        <w:t xml:space="preserve">, </w:t>
      </w:r>
      <w:proofErr w:type="spellStart"/>
      <w:r w:rsidRPr="003B0611">
        <w:rPr>
          <w:sz w:val="22"/>
          <w:szCs w:val="22"/>
        </w:rPr>
        <w:t>Goyaert</w:t>
      </w:r>
      <w:proofErr w:type="spellEnd"/>
      <w:r w:rsidRPr="003B0611">
        <w:rPr>
          <w:sz w:val="22"/>
          <w:szCs w:val="22"/>
        </w:rPr>
        <w:t xml:space="preserve"> </w:t>
      </w:r>
      <w:proofErr w:type="spellStart"/>
      <w:r w:rsidRPr="003B0611">
        <w:rPr>
          <w:sz w:val="22"/>
          <w:szCs w:val="22"/>
        </w:rPr>
        <w:t>Roosen</w:t>
      </w:r>
      <w:proofErr w:type="spellEnd"/>
      <w:r w:rsidRPr="003B0611">
        <w:rPr>
          <w:sz w:val="22"/>
          <w:szCs w:val="22"/>
        </w:rPr>
        <w:t>, Yuling Dai</w:t>
      </w:r>
    </w:p>
    <w:p w14:paraId="1D6D485F" w14:textId="2659A45C" w:rsidR="00E10EBF" w:rsidRPr="00E10EBF" w:rsidRDefault="00E10EBF" w:rsidP="00E10EBF">
      <w:pPr>
        <w:rPr>
          <w:sz w:val="22"/>
          <w:szCs w:val="22"/>
        </w:rPr>
      </w:pPr>
      <w:proofErr w:type="spellStart"/>
      <w:r w:rsidRPr="003B0611">
        <w:rPr>
          <w:sz w:val="22"/>
          <w:szCs w:val="22"/>
        </w:rPr>
        <w:t>Aifantis</w:t>
      </w:r>
      <w:proofErr w:type="spellEnd"/>
      <w:r w:rsidRPr="003B0611">
        <w:rPr>
          <w:sz w:val="22"/>
          <w:szCs w:val="22"/>
        </w:rPr>
        <w:t xml:space="preserve"> Laboratory, New York University School of Medicine</w:t>
      </w:r>
    </w:p>
    <w:p w14:paraId="03D8E7A9" w14:textId="4667F6A1" w:rsidR="003B0611" w:rsidRPr="003B0611" w:rsidRDefault="003B0611" w:rsidP="00D06D5B">
      <w:pPr>
        <w:adjustRightInd w:val="0"/>
        <w:spacing w:before="120"/>
        <w:ind w:left="1440" w:hanging="1440"/>
        <w:rPr>
          <w:b/>
          <w:sz w:val="22"/>
          <w:szCs w:val="22"/>
        </w:rPr>
      </w:pPr>
      <w:r w:rsidRPr="003B0611">
        <w:rPr>
          <w:b/>
          <w:sz w:val="22"/>
          <w:szCs w:val="22"/>
        </w:rPr>
        <w:t xml:space="preserve">Undergraduate Student Supervisor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A3966">
        <w:rPr>
          <w:b/>
          <w:sz w:val="22"/>
          <w:szCs w:val="22"/>
        </w:rPr>
        <w:tab/>
        <w:t xml:space="preserve">      </w:t>
      </w:r>
      <w:r w:rsidRPr="003B0611">
        <w:rPr>
          <w:sz w:val="22"/>
          <w:szCs w:val="22"/>
        </w:rPr>
        <w:t>2014</w:t>
      </w:r>
    </w:p>
    <w:p w14:paraId="72B1F169" w14:textId="324E5E4D" w:rsidR="003B0611" w:rsidRPr="003B0611" w:rsidRDefault="003B0611" w:rsidP="00D06D5B">
      <w:pPr>
        <w:adjustRightInd w:val="0"/>
        <w:ind w:left="1440" w:hanging="1440"/>
        <w:rPr>
          <w:sz w:val="22"/>
          <w:szCs w:val="22"/>
        </w:rPr>
      </w:pPr>
      <w:r w:rsidRPr="003B0611">
        <w:rPr>
          <w:sz w:val="22"/>
          <w:szCs w:val="22"/>
        </w:rPr>
        <w:t>Student: Oliver Le Grice</w:t>
      </w:r>
    </w:p>
    <w:p w14:paraId="21CE02DD" w14:textId="511D2EE9" w:rsidR="003B0611" w:rsidRPr="003B0611" w:rsidRDefault="003B0611" w:rsidP="00D06D5B">
      <w:pPr>
        <w:adjustRightInd w:val="0"/>
        <w:ind w:left="1440" w:hanging="1440"/>
        <w:rPr>
          <w:sz w:val="22"/>
          <w:szCs w:val="22"/>
        </w:rPr>
      </w:pPr>
      <w:r w:rsidRPr="003B0611">
        <w:rPr>
          <w:sz w:val="22"/>
          <w:szCs w:val="22"/>
        </w:rPr>
        <w:t>Dickins Laboratory, Walter and Eliza Hall Institute of Medical Research</w:t>
      </w:r>
    </w:p>
    <w:p w14:paraId="03ABDBD9" w14:textId="77777777" w:rsidR="003B0611" w:rsidRPr="003B0611" w:rsidRDefault="003B0611" w:rsidP="00D06D5B">
      <w:pPr>
        <w:adjustRightInd w:val="0"/>
        <w:ind w:left="1440" w:hanging="1440"/>
        <w:rPr>
          <w:sz w:val="22"/>
          <w:szCs w:val="22"/>
        </w:rPr>
      </w:pPr>
    </w:p>
    <w:p w14:paraId="4917045B" w14:textId="4BDDB292" w:rsidR="00A7236E" w:rsidRPr="003B0611" w:rsidRDefault="005B2B07" w:rsidP="00D06D5B">
      <w:pPr>
        <w:adjustRightInd w:val="0"/>
        <w:ind w:left="1440" w:hanging="1440"/>
        <w:rPr>
          <w:b/>
          <w:sz w:val="22"/>
          <w:szCs w:val="22"/>
          <w:u w:val="single"/>
        </w:rPr>
      </w:pPr>
      <w:r w:rsidRPr="003B0611">
        <w:rPr>
          <w:b/>
          <w:sz w:val="22"/>
          <w:szCs w:val="22"/>
          <w:u w:val="single"/>
        </w:rPr>
        <w:t xml:space="preserve">ONGOING </w:t>
      </w:r>
      <w:r w:rsidR="009A2761" w:rsidRPr="003B0611">
        <w:rPr>
          <w:b/>
          <w:sz w:val="22"/>
          <w:szCs w:val="22"/>
          <w:u w:val="single"/>
        </w:rPr>
        <w:t>PROFESSIONAL ASSOCIATIONS</w:t>
      </w:r>
    </w:p>
    <w:p w14:paraId="0573401F" w14:textId="39F0E8E6" w:rsidR="006E41A7" w:rsidRDefault="006E41A7" w:rsidP="001A3966">
      <w:pPr>
        <w:spacing w:before="120"/>
        <w:rPr>
          <w:b/>
          <w:sz w:val="22"/>
          <w:szCs w:val="22"/>
        </w:rPr>
      </w:pPr>
      <w:r w:rsidRPr="006E41A7">
        <w:rPr>
          <w:b/>
          <w:sz w:val="22"/>
          <w:szCs w:val="22"/>
        </w:rPr>
        <w:t>Society for Immunotherapy of Cancer</w:t>
      </w:r>
      <w:r>
        <w:rPr>
          <w:b/>
          <w:sz w:val="22"/>
          <w:szCs w:val="22"/>
        </w:rPr>
        <w:t xml:space="preserve">, </w:t>
      </w:r>
      <w:r w:rsidRPr="006E41A7">
        <w:rPr>
          <w:bCs/>
          <w:sz w:val="22"/>
          <w:szCs w:val="22"/>
        </w:rPr>
        <w:t>Active Member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 w:rsidRPr="006E41A7">
        <w:rPr>
          <w:bCs/>
          <w:sz w:val="22"/>
          <w:szCs w:val="22"/>
        </w:rPr>
        <w:t>2022-Present</w:t>
      </w:r>
    </w:p>
    <w:p w14:paraId="1F6BF18B" w14:textId="79FC6761" w:rsidR="006E41A7" w:rsidRPr="006E41A7" w:rsidRDefault="006E41A7" w:rsidP="001A3966">
      <w:pPr>
        <w:spacing w:before="12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American Society of Hematology, </w:t>
      </w:r>
      <w:r w:rsidRPr="006E41A7">
        <w:rPr>
          <w:bCs/>
          <w:sz w:val="22"/>
          <w:szCs w:val="22"/>
        </w:rPr>
        <w:t>Active Member</w:t>
      </w:r>
      <w:r w:rsidRPr="006E41A7">
        <w:rPr>
          <w:bCs/>
          <w:sz w:val="22"/>
          <w:szCs w:val="22"/>
        </w:rPr>
        <w:tab/>
      </w:r>
      <w:r w:rsidRPr="006E41A7">
        <w:rPr>
          <w:bCs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</w:t>
      </w:r>
      <w:r w:rsidRPr="006E41A7">
        <w:rPr>
          <w:bCs/>
          <w:sz w:val="22"/>
          <w:szCs w:val="22"/>
        </w:rPr>
        <w:t>2020-2022</w:t>
      </w:r>
    </w:p>
    <w:p w14:paraId="6F4EB822" w14:textId="316F8C73" w:rsidR="005B2B07" w:rsidRPr="003B0611" w:rsidRDefault="001A3966" w:rsidP="001A3966">
      <w:pPr>
        <w:spacing w:before="120"/>
        <w:rPr>
          <w:sz w:val="22"/>
          <w:szCs w:val="22"/>
        </w:rPr>
      </w:pPr>
      <w:r w:rsidRPr="001A3966">
        <w:rPr>
          <w:b/>
          <w:sz w:val="22"/>
          <w:szCs w:val="22"/>
        </w:rPr>
        <w:t>Children’s Oncology Group</w:t>
      </w:r>
      <w:r>
        <w:rPr>
          <w:sz w:val="22"/>
          <w:szCs w:val="22"/>
        </w:rPr>
        <w:t xml:space="preserve"> </w:t>
      </w:r>
      <w:r w:rsidR="00074F38" w:rsidRPr="003B0611">
        <w:rPr>
          <w:b/>
          <w:sz w:val="22"/>
          <w:szCs w:val="22"/>
        </w:rPr>
        <w:t>Active Member</w:t>
      </w:r>
      <w:r w:rsidR="003B0611">
        <w:rPr>
          <w:b/>
          <w:sz w:val="22"/>
          <w:szCs w:val="22"/>
        </w:rPr>
        <w:tab/>
      </w:r>
      <w:r w:rsidR="003B0611">
        <w:rPr>
          <w:b/>
          <w:sz w:val="22"/>
          <w:szCs w:val="22"/>
        </w:rPr>
        <w:tab/>
      </w:r>
      <w:r w:rsidR="003B0611">
        <w:rPr>
          <w:b/>
          <w:sz w:val="22"/>
          <w:szCs w:val="22"/>
        </w:rPr>
        <w:tab/>
      </w:r>
      <w:r w:rsidR="003B0611">
        <w:rPr>
          <w:b/>
          <w:sz w:val="22"/>
          <w:szCs w:val="22"/>
        </w:rPr>
        <w:tab/>
      </w:r>
      <w:r w:rsidR="003B061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</w:t>
      </w:r>
      <w:r w:rsidR="003B0611">
        <w:rPr>
          <w:sz w:val="22"/>
          <w:szCs w:val="22"/>
        </w:rPr>
        <w:t xml:space="preserve">2018-Present </w:t>
      </w:r>
    </w:p>
    <w:p w14:paraId="74B40A9F" w14:textId="77777777" w:rsidR="005B2B07" w:rsidRPr="003B0611" w:rsidRDefault="00074F38" w:rsidP="00D06D5B">
      <w:pPr>
        <w:rPr>
          <w:sz w:val="22"/>
          <w:szCs w:val="22"/>
        </w:rPr>
      </w:pPr>
      <w:r w:rsidRPr="003B0611">
        <w:rPr>
          <w:sz w:val="22"/>
          <w:szCs w:val="22"/>
        </w:rPr>
        <w:t>Laboratory Science Discipline</w:t>
      </w:r>
    </w:p>
    <w:p w14:paraId="5697219D" w14:textId="0DDB8B17" w:rsidR="005B2B07" w:rsidRPr="003B0611" w:rsidRDefault="005B2B07" w:rsidP="00D06D5B">
      <w:pPr>
        <w:spacing w:before="120"/>
        <w:ind w:left="1440" w:hanging="1440"/>
        <w:rPr>
          <w:sz w:val="22"/>
          <w:szCs w:val="22"/>
        </w:rPr>
      </w:pPr>
      <w:r w:rsidRPr="003B0611">
        <w:rPr>
          <w:b/>
          <w:sz w:val="22"/>
          <w:szCs w:val="22"/>
        </w:rPr>
        <w:t xml:space="preserve">Significant </w:t>
      </w:r>
      <w:r w:rsidR="00074F38" w:rsidRPr="003B0611">
        <w:rPr>
          <w:b/>
          <w:sz w:val="22"/>
          <w:szCs w:val="22"/>
        </w:rPr>
        <w:t>Contributor</w:t>
      </w:r>
      <w:r w:rsidR="003B0611">
        <w:rPr>
          <w:b/>
          <w:sz w:val="22"/>
          <w:szCs w:val="22"/>
        </w:rPr>
        <w:tab/>
      </w:r>
      <w:r w:rsidR="003B0611">
        <w:rPr>
          <w:b/>
          <w:sz w:val="22"/>
          <w:szCs w:val="22"/>
        </w:rPr>
        <w:tab/>
      </w:r>
      <w:r w:rsidR="003B0611">
        <w:rPr>
          <w:b/>
          <w:sz w:val="22"/>
          <w:szCs w:val="22"/>
        </w:rPr>
        <w:tab/>
      </w:r>
      <w:r w:rsidR="003B0611">
        <w:rPr>
          <w:b/>
          <w:sz w:val="22"/>
          <w:szCs w:val="22"/>
        </w:rPr>
        <w:tab/>
      </w:r>
      <w:r w:rsidR="003B0611">
        <w:rPr>
          <w:b/>
          <w:sz w:val="22"/>
          <w:szCs w:val="22"/>
        </w:rPr>
        <w:tab/>
      </w:r>
      <w:r w:rsidR="003B0611">
        <w:rPr>
          <w:b/>
          <w:sz w:val="22"/>
          <w:szCs w:val="22"/>
        </w:rPr>
        <w:tab/>
      </w:r>
      <w:r w:rsidR="003B0611">
        <w:rPr>
          <w:b/>
          <w:sz w:val="22"/>
          <w:szCs w:val="22"/>
        </w:rPr>
        <w:tab/>
      </w:r>
      <w:r w:rsidR="001A3966">
        <w:rPr>
          <w:b/>
          <w:sz w:val="22"/>
          <w:szCs w:val="22"/>
        </w:rPr>
        <w:t xml:space="preserve">                   </w:t>
      </w:r>
    </w:p>
    <w:p w14:paraId="6DE3F716" w14:textId="509A9D73" w:rsidR="005B2B07" w:rsidRPr="003B0611" w:rsidRDefault="00074F38" w:rsidP="00D06D5B">
      <w:pPr>
        <w:ind w:left="1440" w:hanging="1440"/>
        <w:rPr>
          <w:sz w:val="22"/>
          <w:szCs w:val="22"/>
        </w:rPr>
      </w:pPr>
      <w:r w:rsidRPr="003B0611">
        <w:rPr>
          <w:sz w:val="22"/>
          <w:szCs w:val="22"/>
        </w:rPr>
        <w:t xml:space="preserve">Venetoclax </w:t>
      </w:r>
      <w:r w:rsidR="005B2B07" w:rsidRPr="003B0611">
        <w:rPr>
          <w:sz w:val="22"/>
          <w:szCs w:val="22"/>
        </w:rPr>
        <w:t>Development</w:t>
      </w:r>
    </w:p>
    <w:p w14:paraId="53B667ED" w14:textId="7D32718D" w:rsidR="00074F38" w:rsidRPr="003B0611" w:rsidRDefault="00074F38" w:rsidP="00D06D5B">
      <w:pPr>
        <w:ind w:left="1440" w:hanging="1440"/>
        <w:rPr>
          <w:sz w:val="22"/>
          <w:szCs w:val="22"/>
        </w:rPr>
      </w:pPr>
      <w:r w:rsidRPr="003B0611">
        <w:rPr>
          <w:sz w:val="22"/>
          <w:szCs w:val="22"/>
        </w:rPr>
        <w:t>Walter and Eliza Hall Institute, Melbourne, Australia</w:t>
      </w:r>
    </w:p>
    <w:p w14:paraId="06F3C762" w14:textId="5134B545" w:rsidR="009A2761" w:rsidRPr="003B0611" w:rsidRDefault="009A2761" w:rsidP="00D06D5B">
      <w:pPr>
        <w:adjustRightInd w:val="0"/>
        <w:ind w:left="1440" w:hanging="1440"/>
        <w:rPr>
          <w:sz w:val="22"/>
          <w:szCs w:val="22"/>
        </w:rPr>
      </w:pPr>
    </w:p>
    <w:p w14:paraId="6810134C" w14:textId="77777777" w:rsidR="00F01504" w:rsidRDefault="00F01504" w:rsidP="00D06D5B">
      <w:pPr>
        <w:adjustRightInd w:val="0"/>
        <w:ind w:left="1440" w:hanging="1440"/>
        <w:rPr>
          <w:b/>
          <w:sz w:val="22"/>
          <w:szCs w:val="22"/>
          <w:u w:val="single"/>
        </w:rPr>
      </w:pPr>
    </w:p>
    <w:p w14:paraId="06EDCCC3" w14:textId="7C26657B" w:rsidR="009A2761" w:rsidRPr="003B0611" w:rsidRDefault="009A2761" w:rsidP="00D06D5B">
      <w:pPr>
        <w:adjustRightInd w:val="0"/>
        <w:ind w:left="1440" w:hanging="1440"/>
        <w:rPr>
          <w:b/>
          <w:sz w:val="22"/>
          <w:szCs w:val="22"/>
          <w:u w:val="single"/>
        </w:rPr>
      </w:pPr>
      <w:r w:rsidRPr="003B0611">
        <w:rPr>
          <w:b/>
          <w:sz w:val="22"/>
          <w:szCs w:val="22"/>
          <w:u w:val="single"/>
        </w:rPr>
        <w:t>CONFERENCE PRESENTATIONS</w:t>
      </w:r>
    </w:p>
    <w:p w14:paraId="01729392" w14:textId="1D1823F0" w:rsidR="009C5757" w:rsidRPr="009C5757" w:rsidRDefault="009C5757" w:rsidP="00D06D5B">
      <w:pPr>
        <w:spacing w:before="120"/>
        <w:ind w:left="1440" w:hanging="1440"/>
        <w:rPr>
          <w:bCs/>
          <w:sz w:val="22"/>
          <w:szCs w:val="22"/>
        </w:rPr>
      </w:pPr>
      <w:proofErr w:type="spellStart"/>
      <w:r>
        <w:rPr>
          <w:b/>
          <w:sz w:val="22"/>
          <w:szCs w:val="22"/>
        </w:rPr>
        <w:t>Taru</w:t>
      </w:r>
      <w:proofErr w:type="spellEnd"/>
      <w:r>
        <w:rPr>
          <w:b/>
          <w:sz w:val="22"/>
          <w:szCs w:val="22"/>
        </w:rPr>
        <w:t xml:space="preserve"> Hays Symposium, </w:t>
      </w:r>
      <w:r w:rsidRPr="009C5757">
        <w:rPr>
          <w:bCs/>
          <w:sz w:val="22"/>
          <w:szCs w:val="22"/>
        </w:rPr>
        <w:t>CU Anschutz</w:t>
      </w:r>
      <w:r w:rsidRPr="009C5757">
        <w:rPr>
          <w:bCs/>
          <w:sz w:val="22"/>
          <w:szCs w:val="22"/>
        </w:rPr>
        <w:tab/>
      </w:r>
      <w:r w:rsidRPr="009C5757">
        <w:rPr>
          <w:bCs/>
          <w:sz w:val="22"/>
          <w:szCs w:val="22"/>
        </w:rPr>
        <w:tab/>
      </w:r>
      <w:r w:rsidRPr="009C5757">
        <w:rPr>
          <w:bCs/>
          <w:sz w:val="22"/>
          <w:szCs w:val="22"/>
        </w:rPr>
        <w:tab/>
      </w:r>
      <w:r w:rsidRPr="009C5757">
        <w:rPr>
          <w:bCs/>
          <w:sz w:val="22"/>
          <w:szCs w:val="22"/>
        </w:rPr>
        <w:tab/>
      </w:r>
      <w:r w:rsidRPr="009C5757">
        <w:rPr>
          <w:bCs/>
          <w:sz w:val="22"/>
          <w:szCs w:val="22"/>
        </w:rPr>
        <w:tab/>
      </w:r>
      <w:r w:rsidRPr="009C5757">
        <w:rPr>
          <w:bCs/>
          <w:sz w:val="22"/>
          <w:szCs w:val="22"/>
        </w:rPr>
        <w:tab/>
      </w:r>
      <w:r w:rsidRPr="009C5757">
        <w:rPr>
          <w:bCs/>
          <w:sz w:val="22"/>
          <w:szCs w:val="22"/>
        </w:rPr>
        <w:tab/>
      </w:r>
      <w:r w:rsidRPr="009C5757">
        <w:rPr>
          <w:bCs/>
          <w:sz w:val="22"/>
          <w:szCs w:val="22"/>
        </w:rPr>
        <w:tab/>
        <w:t xml:space="preserve">      2022</w:t>
      </w:r>
    </w:p>
    <w:p w14:paraId="2A0A4F1C" w14:textId="327D0697" w:rsidR="009C5757" w:rsidRPr="009C5757" w:rsidRDefault="009C5757" w:rsidP="00D06D5B">
      <w:pPr>
        <w:spacing w:before="120"/>
        <w:ind w:left="1440" w:hanging="144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Tumor Host Immunology Conference, </w:t>
      </w:r>
      <w:r>
        <w:rPr>
          <w:bCs/>
          <w:sz w:val="22"/>
          <w:szCs w:val="22"/>
        </w:rPr>
        <w:t>CU Anschutz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2022</w:t>
      </w:r>
    </w:p>
    <w:p w14:paraId="7F69179D" w14:textId="60DA1952" w:rsidR="00074F38" w:rsidRPr="003B0611" w:rsidRDefault="00074F38" w:rsidP="00D06D5B">
      <w:pPr>
        <w:spacing w:before="120"/>
        <w:ind w:left="1440" w:hanging="1440"/>
        <w:rPr>
          <w:sz w:val="22"/>
          <w:szCs w:val="22"/>
        </w:rPr>
      </w:pPr>
      <w:r w:rsidRPr="003B0611">
        <w:rPr>
          <w:b/>
          <w:sz w:val="22"/>
          <w:szCs w:val="22"/>
        </w:rPr>
        <w:t xml:space="preserve">Session Chair, </w:t>
      </w:r>
      <w:r w:rsidRPr="003B0611">
        <w:rPr>
          <w:sz w:val="22"/>
          <w:szCs w:val="22"/>
        </w:rPr>
        <w:t>ISEH 2020 Virtual Meeting</w:t>
      </w:r>
      <w:r w:rsidR="005B2B07" w:rsidRPr="003B0611">
        <w:rPr>
          <w:sz w:val="22"/>
          <w:szCs w:val="22"/>
        </w:rPr>
        <w:tab/>
      </w:r>
      <w:r w:rsidR="005B2B07" w:rsidRPr="003B0611">
        <w:rPr>
          <w:sz w:val="22"/>
          <w:szCs w:val="22"/>
        </w:rPr>
        <w:tab/>
      </w:r>
      <w:r w:rsidR="005B2B07" w:rsidRPr="003B0611">
        <w:rPr>
          <w:sz w:val="22"/>
          <w:szCs w:val="22"/>
        </w:rPr>
        <w:tab/>
      </w:r>
      <w:r w:rsidR="005B2B07" w:rsidRPr="003B0611">
        <w:rPr>
          <w:sz w:val="22"/>
          <w:szCs w:val="22"/>
        </w:rPr>
        <w:tab/>
      </w:r>
      <w:r w:rsidR="005B2B07" w:rsidRPr="003B0611">
        <w:rPr>
          <w:sz w:val="22"/>
          <w:szCs w:val="22"/>
        </w:rPr>
        <w:tab/>
      </w:r>
      <w:r w:rsidR="001A3966">
        <w:rPr>
          <w:sz w:val="22"/>
          <w:szCs w:val="22"/>
        </w:rPr>
        <w:tab/>
      </w:r>
      <w:r w:rsidR="001A3966">
        <w:rPr>
          <w:sz w:val="22"/>
          <w:szCs w:val="22"/>
        </w:rPr>
        <w:tab/>
        <w:t xml:space="preserve">      </w:t>
      </w:r>
      <w:r w:rsidR="005B2B07" w:rsidRPr="003B0611">
        <w:rPr>
          <w:sz w:val="22"/>
          <w:szCs w:val="22"/>
        </w:rPr>
        <w:t>2020</w:t>
      </w:r>
    </w:p>
    <w:p w14:paraId="28F7B189" w14:textId="0D5F8A05" w:rsidR="00074F38" w:rsidRPr="005B2B07" w:rsidRDefault="00074F38" w:rsidP="00D06D5B">
      <w:pPr>
        <w:spacing w:before="120"/>
        <w:rPr>
          <w:sz w:val="22"/>
          <w:szCs w:val="22"/>
        </w:rPr>
      </w:pPr>
      <w:r w:rsidRPr="003B0611">
        <w:rPr>
          <w:b/>
          <w:sz w:val="22"/>
          <w:szCs w:val="22"/>
        </w:rPr>
        <w:t>Invited Spe</w:t>
      </w:r>
      <w:r w:rsidR="001A3966">
        <w:rPr>
          <w:b/>
          <w:sz w:val="22"/>
          <w:szCs w:val="22"/>
        </w:rPr>
        <w:t>a</w:t>
      </w:r>
      <w:r w:rsidRPr="003B0611">
        <w:rPr>
          <w:b/>
          <w:sz w:val="22"/>
          <w:szCs w:val="22"/>
        </w:rPr>
        <w:t>ker,</w:t>
      </w:r>
      <w:r w:rsidRPr="003B0611">
        <w:rPr>
          <w:sz w:val="22"/>
          <w:szCs w:val="22"/>
        </w:rPr>
        <w:t xml:space="preserve"> NYU Department of Pathology, NYU Langone Health</w:t>
      </w:r>
      <w:r w:rsidR="00647BAE" w:rsidRPr="003B0611">
        <w:rPr>
          <w:sz w:val="22"/>
          <w:szCs w:val="22"/>
        </w:rPr>
        <w:tab/>
      </w:r>
      <w:r w:rsidR="00647BAE" w:rsidRPr="003B0611">
        <w:rPr>
          <w:sz w:val="22"/>
          <w:szCs w:val="22"/>
        </w:rPr>
        <w:tab/>
      </w:r>
      <w:r w:rsidR="00647BAE">
        <w:rPr>
          <w:sz w:val="22"/>
          <w:szCs w:val="22"/>
        </w:rPr>
        <w:tab/>
      </w:r>
      <w:r w:rsidR="00647BAE">
        <w:rPr>
          <w:sz w:val="22"/>
          <w:szCs w:val="22"/>
        </w:rPr>
        <w:tab/>
      </w:r>
      <w:r w:rsidR="001A3966">
        <w:rPr>
          <w:sz w:val="22"/>
          <w:szCs w:val="22"/>
        </w:rPr>
        <w:t xml:space="preserve">      </w:t>
      </w:r>
      <w:r w:rsidR="00647BAE">
        <w:rPr>
          <w:sz w:val="22"/>
          <w:szCs w:val="22"/>
        </w:rPr>
        <w:t>2020</w:t>
      </w:r>
    </w:p>
    <w:p w14:paraId="7A71EB9E" w14:textId="12523CFA" w:rsidR="00074F38" w:rsidRPr="005B2B07" w:rsidRDefault="00074F38" w:rsidP="00D06D5B">
      <w:pPr>
        <w:adjustRightInd w:val="0"/>
        <w:spacing w:before="120"/>
        <w:rPr>
          <w:sz w:val="22"/>
          <w:szCs w:val="22"/>
        </w:rPr>
      </w:pPr>
      <w:r w:rsidRPr="003B0611">
        <w:rPr>
          <w:b/>
          <w:sz w:val="22"/>
          <w:szCs w:val="22"/>
        </w:rPr>
        <w:t>Invited Speaker,</w:t>
      </w:r>
      <w:r w:rsidRPr="005B2B07">
        <w:rPr>
          <w:sz w:val="22"/>
          <w:szCs w:val="22"/>
        </w:rPr>
        <w:t xml:space="preserve"> London Stem Cell Forum, London Stem Cell Network</w:t>
      </w:r>
      <w:r w:rsidR="00647BAE">
        <w:rPr>
          <w:sz w:val="22"/>
          <w:szCs w:val="22"/>
        </w:rPr>
        <w:tab/>
      </w:r>
      <w:r w:rsidR="00647BAE">
        <w:rPr>
          <w:sz w:val="22"/>
          <w:szCs w:val="22"/>
        </w:rPr>
        <w:tab/>
      </w:r>
      <w:r w:rsidR="00647BAE">
        <w:rPr>
          <w:sz w:val="22"/>
          <w:szCs w:val="22"/>
        </w:rPr>
        <w:tab/>
      </w:r>
      <w:r w:rsidR="00647BAE">
        <w:rPr>
          <w:sz w:val="22"/>
          <w:szCs w:val="22"/>
        </w:rPr>
        <w:tab/>
      </w:r>
      <w:r w:rsidR="001A3966">
        <w:rPr>
          <w:sz w:val="22"/>
          <w:szCs w:val="22"/>
        </w:rPr>
        <w:t xml:space="preserve">      </w:t>
      </w:r>
      <w:r w:rsidR="00647BAE">
        <w:rPr>
          <w:sz w:val="22"/>
          <w:szCs w:val="22"/>
        </w:rPr>
        <w:t>2020</w:t>
      </w:r>
    </w:p>
    <w:p w14:paraId="7E805C5A" w14:textId="4409DB15" w:rsidR="00074F38" w:rsidRPr="005B2B07" w:rsidRDefault="00074F38" w:rsidP="00D06D5B">
      <w:pPr>
        <w:spacing w:before="120"/>
        <w:rPr>
          <w:sz w:val="22"/>
          <w:szCs w:val="22"/>
        </w:rPr>
      </w:pPr>
      <w:r w:rsidRPr="003B0611">
        <w:rPr>
          <w:b/>
          <w:sz w:val="22"/>
          <w:szCs w:val="22"/>
        </w:rPr>
        <w:t>Selected Abstract Speaker</w:t>
      </w:r>
      <w:r w:rsidRPr="005B2B07">
        <w:rPr>
          <w:sz w:val="22"/>
          <w:szCs w:val="22"/>
        </w:rPr>
        <w:t>, NYU Postdoctoral Research Day, NYU Langone Health</w:t>
      </w:r>
      <w:r w:rsidR="00647BAE">
        <w:rPr>
          <w:sz w:val="22"/>
          <w:szCs w:val="22"/>
        </w:rPr>
        <w:tab/>
      </w:r>
      <w:r w:rsidR="00647BAE">
        <w:rPr>
          <w:sz w:val="22"/>
          <w:szCs w:val="22"/>
        </w:rPr>
        <w:tab/>
      </w:r>
      <w:r w:rsidR="001A3966">
        <w:rPr>
          <w:sz w:val="22"/>
          <w:szCs w:val="22"/>
        </w:rPr>
        <w:t xml:space="preserve">      </w:t>
      </w:r>
      <w:r w:rsidR="00647BAE">
        <w:rPr>
          <w:sz w:val="22"/>
          <w:szCs w:val="22"/>
        </w:rPr>
        <w:t>2020</w:t>
      </w:r>
    </w:p>
    <w:p w14:paraId="15DF516E" w14:textId="07431A64" w:rsidR="00074F38" w:rsidRPr="005B2B07" w:rsidRDefault="00074F38" w:rsidP="00D06D5B">
      <w:pPr>
        <w:spacing w:before="120"/>
        <w:rPr>
          <w:sz w:val="22"/>
          <w:szCs w:val="22"/>
        </w:rPr>
      </w:pPr>
      <w:r w:rsidRPr="003B0611">
        <w:rPr>
          <w:b/>
          <w:sz w:val="22"/>
          <w:szCs w:val="22"/>
        </w:rPr>
        <w:t>Invited Speaker,</w:t>
      </w:r>
      <w:r w:rsidRPr="005B2B07">
        <w:rPr>
          <w:sz w:val="22"/>
          <w:szCs w:val="22"/>
        </w:rPr>
        <w:t xml:space="preserve"> Children’s Oncology Group, Biology Fall Retreat, Denver, CO</w:t>
      </w:r>
      <w:r w:rsidR="00647BAE">
        <w:rPr>
          <w:sz w:val="22"/>
          <w:szCs w:val="22"/>
        </w:rPr>
        <w:tab/>
      </w:r>
      <w:r w:rsidR="00647BAE">
        <w:rPr>
          <w:sz w:val="22"/>
          <w:szCs w:val="22"/>
        </w:rPr>
        <w:tab/>
      </w:r>
      <w:r w:rsidR="00647BAE">
        <w:rPr>
          <w:sz w:val="22"/>
          <w:szCs w:val="22"/>
        </w:rPr>
        <w:tab/>
      </w:r>
      <w:r w:rsidR="001A3966">
        <w:rPr>
          <w:sz w:val="22"/>
          <w:szCs w:val="22"/>
        </w:rPr>
        <w:t xml:space="preserve">      </w:t>
      </w:r>
      <w:r w:rsidR="00647BAE">
        <w:rPr>
          <w:sz w:val="22"/>
          <w:szCs w:val="22"/>
        </w:rPr>
        <w:t>2019</w:t>
      </w:r>
    </w:p>
    <w:p w14:paraId="1F350AB2" w14:textId="537CEBE6" w:rsidR="00074F38" w:rsidRPr="005B2B07" w:rsidRDefault="00074F38" w:rsidP="00D06D5B">
      <w:pPr>
        <w:spacing w:before="120"/>
        <w:rPr>
          <w:sz w:val="22"/>
          <w:szCs w:val="22"/>
        </w:rPr>
      </w:pPr>
      <w:r w:rsidRPr="003B0611">
        <w:rPr>
          <w:b/>
          <w:sz w:val="22"/>
          <w:szCs w:val="22"/>
        </w:rPr>
        <w:t>Selected Abstract Speaker</w:t>
      </w:r>
      <w:r w:rsidR="003B0611" w:rsidRPr="003B0611">
        <w:rPr>
          <w:b/>
          <w:sz w:val="22"/>
          <w:szCs w:val="22"/>
        </w:rPr>
        <w:t>,</w:t>
      </w:r>
      <w:r w:rsidRPr="005B2B07">
        <w:rPr>
          <w:sz w:val="22"/>
          <w:szCs w:val="22"/>
        </w:rPr>
        <w:t xml:space="preserve"> International Society of Haematology</w:t>
      </w:r>
      <w:r w:rsidR="00C97719">
        <w:rPr>
          <w:sz w:val="22"/>
          <w:szCs w:val="22"/>
        </w:rPr>
        <w:t xml:space="preserve"> Annual</w:t>
      </w:r>
      <w:r w:rsidRPr="005B2B07">
        <w:rPr>
          <w:sz w:val="22"/>
          <w:szCs w:val="22"/>
        </w:rPr>
        <w:t xml:space="preserve"> Meeting</w:t>
      </w:r>
      <w:r w:rsidR="00647BAE">
        <w:rPr>
          <w:sz w:val="22"/>
          <w:szCs w:val="22"/>
        </w:rPr>
        <w:tab/>
      </w:r>
      <w:r w:rsidR="00647BAE">
        <w:rPr>
          <w:sz w:val="22"/>
          <w:szCs w:val="22"/>
        </w:rPr>
        <w:tab/>
      </w:r>
      <w:r w:rsidR="001A3966">
        <w:rPr>
          <w:sz w:val="22"/>
          <w:szCs w:val="22"/>
        </w:rPr>
        <w:t xml:space="preserve">      </w:t>
      </w:r>
      <w:r w:rsidR="00647BAE">
        <w:rPr>
          <w:sz w:val="22"/>
          <w:szCs w:val="22"/>
        </w:rPr>
        <w:t>2019</w:t>
      </w:r>
    </w:p>
    <w:p w14:paraId="2A0BD4D4" w14:textId="1EC5970F" w:rsidR="00074F38" w:rsidRPr="005B2B07" w:rsidRDefault="00074F38" w:rsidP="00D06D5B">
      <w:pPr>
        <w:spacing w:before="120"/>
        <w:rPr>
          <w:sz w:val="22"/>
          <w:szCs w:val="22"/>
        </w:rPr>
      </w:pPr>
      <w:r w:rsidRPr="003B0611">
        <w:rPr>
          <w:b/>
          <w:sz w:val="22"/>
          <w:szCs w:val="22"/>
        </w:rPr>
        <w:t>Invited Speaker,</w:t>
      </w:r>
      <w:r w:rsidRPr="005B2B07">
        <w:rPr>
          <w:sz w:val="22"/>
          <w:szCs w:val="22"/>
        </w:rPr>
        <w:t xml:space="preserve"> 10X Genomics New York User Group Meeting</w:t>
      </w:r>
      <w:r w:rsidR="00647BAE">
        <w:rPr>
          <w:sz w:val="22"/>
          <w:szCs w:val="22"/>
        </w:rPr>
        <w:tab/>
      </w:r>
      <w:r w:rsidR="00647BAE">
        <w:rPr>
          <w:sz w:val="22"/>
          <w:szCs w:val="22"/>
        </w:rPr>
        <w:tab/>
      </w:r>
      <w:r w:rsidR="00647BAE">
        <w:rPr>
          <w:sz w:val="22"/>
          <w:szCs w:val="22"/>
        </w:rPr>
        <w:tab/>
      </w:r>
      <w:r w:rsidR="00647BAE">
        <w:rPr>
          <w:sz w:val="22"/>
          <w:szCs w:val="22"/>
        </w:rPr>
        <w:tab/>
      </w:r>
      <w:r w:rsidR="001A3966">
        <w:rPr>
          <w:sz w:val="22"/>
          <w:szCs w:val="22"/>
        </w:rPr>
        <w:t xml:space="preserve">      </w:t>
      </w:r>
      <w:r w:rsidR="00647BAE">
        <w:rPr>
          <w:sz w:val="22"/>
          <w:szCs w:val="22"/>
        </w:rPr>
        <w:t>2019</w:t>
      </w:r>
    </w:p>
    <w:p w14:paraId="2D079546" w14:textId="718F3726" w:rsidR="00074F38" w:rsidRPr="005B2B07" w:rsidRDefault="00074F38" w:rsidP="00D06D5B">
      <w:pPr>
        <w:spacing w:before="120"/>
        <w:ind w:left="720" w:hanging="720"/>
        <w:rPr>
          <w:sz w:val="22"/>
          <w:szCs w:val="22"/>
        </w:rPr>
      </w:pPr>
      <w:r w:rsidRPr="003B0611">
        <w:rPr>
          <w:b/>
          <w:sz w:val="22"/>
          <w:szCs w:val="22"/>
        </w:rPr>
        <w:t>Invited Speaker,</w:t>
      </w:r>
      <w:r w:rsidRPr="005B2B07">
        <w:rPr>
          <w:sz w:val="22"/>
          <w:szCs w:val="22"/>
        </w:rPr>
        <w:t xml:space="preserve"> Department of Oncology, Johns Hopkins University, Baltimore, MD</w:t>
      </w:r>
      <w:r w:rsidR="003B0611">
        <w:rPr>
          <w:sz w:val="22"/>
          <w:szCs w:val="22"/>
        </w:rPr>
        <w:tab/>
      </w:r>
      <w:r w:rsidR="003B0611">
        <w:rPr>
          <w:sz w:val="22"/>
          <w:szCs w:val="22"/>
        </w:rPr>
        <w:tab/>
      </w:r>
      <w:r w:rsidR="001A3966">
        <w:rPr>
          <w:sz w:val="22"/>
          <w:szCs w:val="22"/>
        </w:rPr>
        <w:t xml:space="preserve">      </w:t>
      </w:r>
      <w:r w:rsidR="003B0611">
        <w:rPr>
          <w:sz w:val="22"/>
          <w:szCs w:val="22"/>
        </w:rPr>
        <w:t>2019</w:t>
      </w:r>
    </w:p>
    <w:p w14:paraId="60D803D5" w14:textId="3DBFA023" w:rsidR="00074F38" w:rsidRPr="005B2B07" w:rsidRDefault="00074F38" w:rsidP="00D06D5B">
      <w:pPr>
        <w:spacing w:before="120"/>
        <w:ind w:left="1440" w:hanging="1440"/>
        <w:rPr>
          <w:sz w:val="22"/>
          <w:szCs w:val="22"/>
        </w:rPr>
      </w:pPr>
      <w:r w:rsidRPr="003B0611">
        <w:rPr>
          <w:b/>
          <w:sz w:val="22"/>
          <w:szCs w:val="22"/>
        </w:rPr>
        <w:t>Invited Speaker,</w:t>
      </w:r>
      <w:r w:rsidRPr="005B2B07">
        <w:rPr>
          <w:sz w:val="22"/>
          <w:szCs w:val="22"/>
        </w:rPr>
        <w:t xml:space="preserve"> Australian Centre for Blood Diseases, Monash University, Australia</w:t>
      </w:r>
      <w:r w:rsidR="003B0611">
        <w:rPr>
          <w:sz w:val="22"/>
          <w:szCs w:val="22"/>
        </w:rPr>
        <w:tab/>
      </w:r>
      <w:r w:rsidR="003B0611">
        <w:rPr>
          <w:sz w:val="22"/>
          <w:szCs w:val="22"/>
        </w:rPr>
        <w:tab/>
      </w:r>
      <w:r w:rsidR="001A3966">
        <w:rPr>
          <w:sz w:val="22"/>
          <w:szCs w:val="22"/>
        </w:rPr>
        <w:t xml:space="preserve">      </w:t>
      </w:r>
      <w:r w:rsidR="003B0611">
        <w:rPr>
          <w:sz w:val="22"/>
          <w:szCs w:val="22"/>
        </w:rPr>
        <w:t>2018</w:t>
      </w:r>
    </w:p>
    <w:p w14:paraId="65674877" w14:textId="1E43987B" w:rsidR="00074F38" w:rsidRPr="005B2B07" w:rsidRDefault="00074F38" w:rsidP="00D06D5B">
      <w:pPr>
        <w:spacing w:before="120"/>
        <w:rPr>
          <w:sz w:val="22"/>
          <w:szCs w:val="22"/>
        </w:rPr>
      </w:pPr>
      <w:r w:rsidRPr="003B0611">
        <w:rPr>
          <w:b/>
          <w:sz w:val="22"/>
          <w:szCs w:val="22"/>
        </w:rPr>
        <w:t xml:space="preserve">Short Oral Presentation, </w:t>
      </w:r>
      <w:r w:rsidRPr="005B2B07">
        <w:rPr>
          <w:sz w:val="22"/>
          <w:szCs w:val="22"/>
        </w:rPr>
        <w:t>New Directions in Leukaemia Research Meeting, Queensland, Australia</w:t>
      </w:r>
      <w:r w:rsidR="003B0611">
        <w:rPr>
          <w:sz w:val="22"/>
          <w:szCs w:val="22"/>
        </w:rPr>
        <w:t xml:space="preserve">.  </w:t>
      </w:r>
      <w:r w:rsidR="001A3966">
        <w:rPr>
          <w:sz w:val="22"/>
          <w:szCs w:val="22"/>
        </w:rPr>
        <w:t xml:space="preserve"> </w:t>
      </w:r>
      <w:r w:rsidR="003B0611">
        <w:rPr>
          <w:sz w:val="22"/>
          <w:szCs w:val="22"/>
        </w:rPr>
        <w:t>2015</w:t>
      </w:r>
    </w:p>
    <w:p w14:paraId="5B755167" w14:textId="19B81806" w:rsidR="00074F38" w:rsidRPr="003B0611" w:rsidRDefault="003B0611" w:rsidP="00D06D5B">
      <w:pPr>
        <w:spacing w:before="120"/>
        <w:rPr>
          <w:sz w:val="22"/>
          <w:szCs w:val="22"/>
        </w:rPr>
      </w:pPr>
      <w:r w:rsidRPr="003B0611">
        <w:rPr>
          <w:b/>
          <w:sz w:val="22"/>
          <w:szCs w:val="22"/>
        </w:rPr>
        <w:t>Selected Abstract</w:t>
      </w:r>
      <w:r w:rsidR="00074F38" w:rsidRPr="003B0611">
        <w:rPr>
          <w:b/>
          <w:sz w:val="22"/>
          <w:szCs w:val="22"/>
        </w:rPr>
        <w:t xml:space="preserve"> </w:t>
      </w:r>
      <w:r w:rsidRPr="003B0611">
        <w:rPr>
          <w:b/>
          <w:sz w:val="22"/>
          <w:szCs w:val="22"/>
        </w:rPr>
        <w:t>Speaker</w:t>
      </w:r>
      <w:r w:rsidR="00074F38" w:rsidRPr="003B0611">
        <w:rPr>
          <w:b/>
          <w:sz w:val="22"/>
          <w:szCs w:val="22"/>
        </w:rPr>
        <w:t>,</w:t>
      </w:r>
      <w:r w:rsidR="00074F38" w:rsidRPr="005B2B07">
        <w:rPr>
          <w:sz w:val="22"/>
          <w:szCs w:val="22"/>
        </w:rPr>
        <w:t xml:space="preserve"> Australian B Cell Dialogue Meeting 6, Melbourne, Australia</w:t>
      </w:r>
      <w:r>
        <w:rPr>
          <w:sz w:val="22"/>
          <w:szCs w:val="22"/>
        </w:rPr>
        <w:tab/>
      </w:r>
      <w:r w:rsidR="001A3966">
        <w:rPr>
          <w:sz w:val="22"/>
          <w:szCs w:val="22"/>
        </w:rPr>
        <w:t xml:space="preserve">      </w:t>
      </w:r>
      <w:r>
        <w:rPr>
          <w:sz w:val="22"/>
          <w:szCs w:val="22"/>
        </w:rPr>
        <w:t>2014</w:t>
      </w:r>
    </w:p>
    <w:p w14:paraId="7F77C656" w14:textId="77777777" w:rsidR="001B1E3F" w:rsidRDefault="001B1E3F" w:rsidP="00D06D5B">
      <w:pPr>
        <w:adjustRightInd w:val="0"/>
        <w:rPr>
          <w:b/>
          <w:sz w:val="22"/>
          <w:szCs w:val="22"/>
          <w:u w:val="single"/>
        </w:rPr>
      </w:pPr>
    </w:p>
    <w:p w14:paraId="44E1DD6D" w14:textId="245C2EAF" w:rsidR="003B0611" w:rsidRPr="003B0611" w:rsidRDefault="009A2761" w:rsidP="00D06D5B">
      <w:pPr>
        <w:adjustRightInd w:val="0"/>
        <w:ind w:left="1440" w:hanging="1440"/>
        <w:rPr>
          <w:b/>
          <w:sz w:val="22"/>
          <w:szCs w:val="22"/>
          <w:u w:val="single"/>
        </w:rPr>
      </w:pPr>
      <w:r w:rsidRPr="003B0611">
        <w:rPr>
          <w:b/>
          <w:sz w:val="22"/>
          <w:szCs w:val="22"/>
          <w:u w:val="single"/>
        </w:rPr>
        <w:t>REVIEW ARTICLES</w:t>
      </w:r>
    </w:p>
    <w:p w14:paraId="3F65F456" w14:textId="77777777" w:rsidR="003D18A5" w:rsidRDefault="003D18A5" w:rsidP="00D06D5B">
      <w:pPr>
        <w:spacing w:before="120"/>
        <w:ind w:right="187"/>
        <w:rPr>
          <w:b/>
          <w:sz w:val="22"/>
          <w:szCs w:val="22"/>
        </w:rPr>
      </w:pPr>
    </w:p>
    <w:p w14:paraId="5E156F63" w14:textId="4C5F7406" w:rsidR="003D18A5" w:rsidRPr="003D18A5" w:rsidRDefault="003D18A5" w:rsidP="003D18A5">
      <w:proofErr w:type="spellStart"/>
      <w:r>
        <w:t>Iacobucci</w:t>
      </w:r>
      <w:proofErr w:type="spellEnd"/>
      <w:r>
        <w:t xml:space="preserve"> I, </w:t>
      </w:r>
      <w:r w:rsidRPr="003D18A5">
        <w:rPr>
          <w:b/>
          <w:bCs/>
        </w:rPr>
        <w:t>Witkowski MT</w:t>
      </w:r>
      <w:r>
        <w:t xml:space="preserve">, </w:t>
      </w:r>
      <w:proofErr w:type="spellStart"/>
      <w:r>
        <w:t>Mullighan</w:t>
      </w:r>
      <w:proofErr w:type="spellEnd"/>
      <w:r>
        <w:t xml:space="preserve"> CG. Single-cell analysis of acute lymphoblastic and lineage ambiguous leukemia - approaches and molecular insights. </w:t>
      </w:r>
      <w:r w:rsidRPr="003D18A5">
        <w:rPr>
          <w:i/>
          <w:iCs/>
        </w:rPr>
        <w:t>Blood</w:t>
      </w:r>
      <w:r>
        <w:t xml:space="preserve"> </w:t>
      </w:r>
      <w:proofErr w:type="spellStart"/>
      <w:r>
        <w:rPr>
          <w:rStyle w:val="citation-doi"/>
        </w:rPr>
        <w:t>doi</w:t>
      </w:r>
      <w:proofErr w:type="spellEnd"/>
      <w:r>
        <w:rPr>
          <w:rStyle w:val="citation-doi"/>
        </w:rPr>
        <w:t xml:space="preserve">: 10.1182/blood.2022016954. </w:t>
      </w:r>
      <w:r>
        <w:rPr>
          <w:rStyle w:val="ahead-of-print"/>
        </w:rPr>
        <w:t>Online ahead of print</w:t>
      </w:r>
      <w:r>
        <w:t xml:space="preserve"> (2022)</w:t>
      </w:r>
    </w:p>
    <w:p w14:paraId="017D45DF" w14:textId="455B63EE" w:rsidR="003B0611" w:rsidRPr="003B0611" w:rsidRDefault="003B0611" w:rsidP="00D06D5B">
      <w:pPr>
        <w:spacing w:before="120"/>
        <w:ind w:right="187"/>
        <w:rPr>
          <w:sz w:val="22"/>
          <w:szCs w:val="22"/>
        </w:rPr>
      </w:pPr>
      <w:r w:rsidRPr="003B0611">
        <w:rPr>
          <w:b/>
          <w:sz w:val="22"/>
          <w:szCs w:val="22"/>
        </w:rPr>
        <w:t>Witkowski MT</w:t>
      </w:r>
      <w:r w:rsidRPr="003B0611">
        <w:rPr>
          <w:b/>
          <w:sz w:val="22"/>
          <w:szCs w:val="22"/>
          <w:vertAlign w:val="superscript"/>
        </w:rPr>
        <w:t>#</w:t>
      </w:r>
      <w:r w:rsidRPr="003B0611">
        <w:rPr>
          <w:sz w:val="22"/>
          <w:szCs w:val="22"/>
        </w:rPr>
        <w:t xml:space="preserve">, </w:t>
      </w:r>
      <w:proofErr w:type="spellStart"/>
      <w:r w:rsidRPr="003B0611">
        <w:rPr>
          <w:sz w:val="22"/>
          <w:szCs w:val="22"/>
        </w:rPr>
        <w:t>Kousteni</w:t>
      </w:r>
      <w:proofErr w:type="spellEnd"/>
      <w:r w:rsidRPr="003B0611">
        <w:rPr>
          <w:sz w:val="22"/>
          <w:szCs w:val="22"/>
        </w:rPr>
        <w:t xml:space="preserve"> S, </w:t>
      </w:r>
      <w:proofErr w:type="spellStart"/>
      <w:r w:rsidRPr="003B0611">
        <w:rPr>
          <w:sz w:val="22"/>
          <w:szCs w:val="22"/>
        </w:rPr>
        <w:t>Aifantis</w:t>
      </w:r>
      <w:proofErr w:type="spellEnd"/>
      <w:r w:rsidRPr="003B0611">
        <w:rPr>
          <w:sz w:val="22"/>
          <w:szCs w:val="22"/>
        </w:rPr>
        <w:t xml:space="preserve"> I, Mapping and targeting of the leukemic microenvironment. </w:t>
      </w:r>
      <w:r w:rsidRPr="003B0611">
        <w:rPr>
          <w:rStyle w:val="Emphasis"/>
          <w:sz w:val="22"/>
          <w:szCs w:val="22"/>
        </w:rPr>
        <w:t>J Exp Med</w:t>
      </w:r>
      <w:r w:rsidRPr="003B0611">
        <w:rPr>
          <w:sz w:val="22"/>
          <w:szCs w:val="22"/>
        </w:rPr>
        <w:t xml:space="preserve"> 217(2), e20190589 </w:t>
      </w:r>
      <w:r w:rsidRPr="003B0611">
        <w:rPr>
          <w:i/>
          <w:sz w:val="22"/>
          <w:szCs w:val="22"/>
        </w:rPr>
        <w:t>(</w:t>
      </w:r>
      <w:r w:rsidRPr="003B0611">
        <w:rPr>
          <w:sz w:val="22"/>
          <w:szCs w:val="22"/>
        </w:rPr>
        <w:t xml:space="preserve">2020) </w:t>
      </w:r>
    </w:p>
    <w:p w14:paraId="705CD49F" w14:textId="2EDBA101" w:rsidR="003B0611" w:rsidRPr="003B0611" w:rsidRDefault="003B0611" w:rsidP="00D06D5B">
      <w:pPr>
        <w:ind w:right="187"/>
        <w:rPr>
          <w:sz w:val="22"/>
          <w:szCs w:val="22"/>
        </w:rPr>
      </w:pPr>
      <w:r w:rsidRPr="003B0611">
        <w:rPr>
          <w:sz w:val="22"/>
          <w:szCs w:val="22"/>
          <w:vertAlign w:val="superscript"/>
        </w:rPr>
        <w:t>#</w:t>
      </w:r>
      <w:r w:rsidRPr="003B0611">
        <w:rPr>
          <w:sz w:val="22"/>
          <w:szCs w:val="22"/>
        </w:rPr>
        <w:t>Corresponding author</w:t>
      </w:r>
    </w:p>
    <w:p w14:paraId="065E1479" w14:textId="77777777" w:rsidR="003B0611" w:rsidRPr="003B0611" w:rsidRDefault="003B0611" w:rsidP="00D06D5B">
      <w:pPr>
        <w:spacing w:before="120"/>
        <w:ind w:right="187"/>
        <w:rPr>
          <w:sz w:val="22"/>
          <w:szCs w:val="22"/>
        </w:rPr>
      </w:pPr>
      <w:r w:rsidRPr="003B0611">
        <w:rPr>
          <w:b/>
          <w:sz w:val="22"/>
          <w:szCs w:val="22"/>
        </w:rPr>
        <w:lastRenderedPageBreak/>
        <w:t>Witkowski MT*</w:t>
      </w:r>
      <w:r w:rsidRPr="003B0611">
        <w:rPr>
          <w:b/>
          <w:sz w:val="22"/>
          <w:szCs w:val="22"/>
          <w:vertAlign w:val="superscript"/>
        </w:rPr>
        <w:t>,#</w:t>
      </w:r>
      <w:r w:rsidRPr="003B0611">
        <w:rPr>
          <w:sz w:val="22"/>
          <w:szCs w:val="22"/>
        </w:rPr>
        <w:t xml:space="preserve">, </w:t>
      </w:r>
      <w:proofErr w:type="spellStart"/>
      <w:r w:rsidRPr="003B0611">
        <w:rPr>
          <w:sz w:val="22"/>
          <w:szCs w:val="22"/>
        </w:rPr>
        <w:t>Lasry</w:t>
      </w:r>
      <w:proofErr w:type="spellEnd"/>
      <w:r w:rsidRPr="003B0611">
        <w:rPr>
          <w:sz w:val="22"/>
          <w:szCs w:val="22"/>
        </w:rPr>
        <w:t xml:space="preserve"> A</w:t>
      </w:r>
      <w:r w:rsidRPr="003B0611">
        <w:rPr>
          <w:sz w:val="22"/>
          <w:szCs w:val="22"/>
          <w:vertAlign w:val="superscript"/>
        </w:rPr>
        <w:t>*</w:t>
      </w:r>
      <w:r w:rsidRPr="003B0611">
        <w:rPr>
          <w:sz w:val="22"/>
          <w:szCs w:val="22"/>
        </w:rPr>
        <w:t xml:space="preserve">, Carroll WL, Aifantis I. Immune-Based Therapies in Acute Leukemia. </w:t>
      </w:r>
      <w:r w:rsidRPr="003B0611">
        <w:rPr>
          <w:i/>
          <w:sz w:val="22"/>
          <w:szCs w:val="22"/>
        </w:rPr>
        <w:t>Trends in Cancer</w:t>
      </w:r>
      <w:r w:rsidRPr="003B0611">
        <w:rPr>
          <w:sz w:val="22"/>
          <w:szCs w:val="22"/>
        </w:rPr>
        <w:t xml:space="preserve"> 5(10), 604-618 </w:t>
      </w:r>
      <w:r w:rsidRPr="003B0611">
        <w:rPr>
          <w:rStyle w:val="article-headerdoi"/>
          <w:sz w:val="22"/>
          <w:szCs w:val="22"/>
        </w:rPr>
        <w:t>(2019)</w:t>
      </w:r>
    </w:p>
    <w:p w14:paraId="62442904" w14:textId="77777777" w:rsidR="003B0611" w:rsidRPr="003B0611" w:rsidRDefault="003B0611" w:rsidP="00D06D5B">
      <w:pPr>
        <w:ind w:right="187"/>
        <w:rPr>
          <w:sz w:val="22"/>
          <w:szCs w:val="22"/>
        </w:rPr>
      </w:pPr>
      <w:r w:rsidRPr="003B0611">
        <w:rPr>
          <w:sz w:val="22"/>
          <w:szCs w:val="22"/>
          <w:vertAlign w:val="superscript"/>
        </w:rPr>
        <w:t>#</w:t>
      </w:r>
      <w:r w:rsidRPr="003B0611">
        <w:rPr>
          <w:sz w:val="22"/>
          <w:szCs w:val="22"/>
        </w:rPr>
        <w:t>Corresponding author, *co-first author</w:t>
      </w:r>
    </w:p>
    <w:p w14:paraId="279A3A89" w14:textId="62C456C2" w:rsidR="009A2761" w:rsidRPr="003B0611" w:rsidRDefault="009A2761" w:rsidP="00D06D5B">
      <w:pPr>
        <w:adjustRightInd w:val="0"/>
        <w:ind w:right="180"/>
        <w:rPr>
          <w:sz w:val="22"/>
          <w:szCs w:val="22"/>
        </w:rPr>
      </w:pPr>
    </w:p>
    <w:p w14:paraId="42185AE7" w14:textId="5CC6383C" w:rsidR="003B0611" w:rsidRDefault="00170BF8" w:rsidP="00D06D5B">
      <w:pPr>
        <w:adjustRightInd w:val="0"/>
        <w:ind w:left="1440" w:right="180" w:hanging="144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PRIMARY RESEARCH</w:t>
      </w:r>
      <w:r w:rsidR="009A2761" w:rsidRPr="003B0611">
        <w:rPr>
          <w:b/>
          <w:sz w:val="22"/>
          <w:szCs w:val="22"/>
          <w:u w:val="single"/>
        </w:rPr>
        <w:t xml:space="preserve"> PUBLICATIONS</w:t>
      </w:r>
    </w:p>
    <w:p w14:paraId="3B68357B" w14:textId="77777777" w:rsidR="007A25F5" w:rsidRPr="003B0611" w:rsidRDefault="007A25F5" w:rsidP="00D06D5B">
      <w:pPr>
        <w:adjustRightInd w:val="0"/>
        <w:ind w:left="1440" w:right="180" w:hanging="1440"/>
        <w:rPr>
          <w:b/>
          <w:sz w:val="22"/>
          <w:szCs w:val="22"/>
          <w:u w:val="single"/>
        </w:rPr>
      </w:pPr>
    </w:p>
    <w:p w14:paraId="6D563744" w14:textId="7D5C106A" w:rsidR="000221A4" w:rsidRPr="000221A4" w:rsidRDefault="000221A4" w:rsidP="000221A4">
      <w:pPr>
        <w:rPr>
          <w:rStyle w:val="docsum-authors"/>
          <w:sz w:val="22"/>
          <w:szCs w:val="22"/>
        </w:rPr>
      </w:pPr>
      <w:proofErr w:type="spellStart"/>
      <w:r w:rsidRPr="000221A4">
        <w:rPr>
          <w:sz w:val="22"/>
          <w:szCs w:val="22"/>
        </w:rPr>
        <w:t>Lasry</w:t>
      </w:r>
      <w:proofErr w:type="spellEnd"/>
      <w:r w:rsidRPr="000221A4">
        <w:rPr>
          <w:sz w:val="22"/>
          <w:szCs w:val="22"/>
        </w:rPr>
        <w:t xml:space="preserve"> A</w:t>
      </w:r>
      <w:r w:rsidRPr="000221A4">
        <w:rPr>
          <w:sz w:val="22"/>
          <w:szCs w:val="22"/>
        </w:rPr>
        <w:t xml:space="preserve">, </w:t>
      </w:r>
      <w:proofErr w:type="spellStart"/>
      <w:r w:rsidRPr="000221A4">
        <w:rPr>
          <w:sz w:val="22"/>
          <w:szCs w:val="22"/>
        </w:rPr>
        <w:t>Nadorp</w:t>
      </w:r>
      <w:proofErr w:type="spellEnd"/>
      <w:r w:rsidRPr="000221A4">
        <w:rPr>
          <w:sz w:val="22"/>
          <w:szCs w:val="22"/>
        </w:rPr>
        <w:t xml:space="preserve"> B</w:t>
      </w:r>
      <w:r w:rsidRPr="000221A4">
        <w:rPr>
          <w:sz w:val="22"/>
          <w:szCs w:val="22"/>
        </w:rPr>
        <w:t xml:space="preserve">, </w:t>
      </w:r>
      <w:proofErr w:type="spellStart"/>
      <w:r w:rsidRPr="000221A4">
        <w:rPr>
          <w:sz w:val="22"/>
          <w:szCs w:val="22"/>
        </w:rPr>
        <w:t>Fornerod</w:t>
      </w:r>
      <w:proofErr w:type="spellEnd"/>
      <w:r w:rsidRPr="000221A4">
        <w:rPr>
          <w:sz w:val="22"/>
          <w:szCs w:val="22"/>
        </w:rPr>
        <w:t xml:space="preserve"> M</w:t>
      </w:r>
      <w:r w:rsidRPr="000221A4">
        <w:rPr>
          <w:sz w:val="22"/>
          <w:szCs w:val="22"/>
        </w:rPr>
        <w:t>, Nicolet</w:t>
      </w:r>
      <w:r w:rsidRPr="000221A4">
        <w:rPr>
          <w:sz w:val="22"/>
          <w:szCs w:val="22"/>
        </w:rPr>
        <w:t xml:space="preserve"> D</w:t>
      </w:r>
      <w:r w:rsidRPr="000221A4">
        <w:rPr>
          <w:sz w:val="22"/>
          <w:szCs w:val="22"/>
        </w:rPr>
        <w:t>, Wu</w:t>
      </w:r>
      <w:r w:rsidRPr="000221A4">
        <w:rPr>
          <w:sz w:val="22"/>
          <w:szCs w:val="22"/>
        </w:rPr>
        <w:t xml:space="preserve"> H</w:t>
      </w:r>
      <w:r w:rsidRPr="000221A4">
        <w:rPr>
          <w:sz w:val="22"/>
          <w:szCs w:val="22"/>
        </w:rPr>
        <w:t>, Walker</w:t>
      </w:r>
      <w:r w:rsidRPr="000221A4">
        <w:rPr>
          <w:sz w:val="22"/>
          <w:szCs w:val="22"/>
        </w:rPr>
        <w:t xml:space="preserve"> CJ</w:t>
      </w:r>
      <w:r w:rsidRPr="000221A4">
        <w:rPr>
          <w:sz w:val="22"/>
          <w:szCs w:val="22"/>
        </w:rPr>
        <w:t>, Sun</w:t>
      </w:r>
      <w:r w:rsidRPr="000221A4">
        <w:rPr>
          <w:sz w:val="22"/>
          <w:szCs w:val="22"/>
        </w:rPr>
        <w:t xml:space="preserve"> Z</w:t>
      </w:r>
      <w:r w:rsidRPr="000221A4">
        <w:rPr>
          <w:sz w:val="22"/>
          <w:szCs w:val="22"/>
        </w:rPr>
        <w:t xml:space="preserve">, </w:t>
      </w:r>
      <w:r w:rsidRPr="000221A4">
        <w:rPr>
          <w:b/>
          <w:bCs/>
          <w:sz w:val="22"/>
          <w:szCs w:val="22"/>
        </w:rPr>
        <w:t>Witkowski</w:t>
      </w:r>
      <w:r w:rsidRPr="000221A4">
        <w:rPr>
          <w:b/>
          <w:bCs/>
          <w:sz w:val="22"/>
          <w:szCs w:val="22"/>
        </w:rPr>
        <w:t xml:space="preserve"> MT</w:t>
      </w:r>
      <w:r w:rsidRPr="000221A4">
        <w:rPr>
          <w:sz w:val="22"/>
          <w:szCs w:val="22"/>
        </w:rPr>
        <w:t>, Tikhonova</w:t>
      </w:r>
      <w:r w:rsidRPr="000221A4">
        <w:rPr>
          <w:sz w:val="22"/>
          <w:szCs w:val="22"/>
        </w:rPr>
        <w:t xml:space="preserve"> AN</w:t>
      </w:r>
      <w:r w:rsidRPr="000221A4">
        <w:rPr>
          <w:sz w:val="22"/>
          <w:szCs w:val="22"/>
        </w:rPr>
        <w:t xml:space="preserve">, </w:t>
      </w:r>
      <w:proofErr w:type="spellStart"/>
      <w:r w:rsidRPr="000221A4">
        <w:rPr>
          <w:sz w:val="22"/>
          <w:szCs w:val="22"/>
        </w:rPr>
        <w:t>Guillamot-Ruano</w:t>
      </w:r>
      <w:proofErr w:type="spellEnd"/>
      <w:r w:rsidRPr="000221A4">
        <w:rPr>
          <w:sz w:val="22"/>
          <w:szCs w:val="22"/>
        </w:rPr>
        <w:t xml:space="preserve"> M</w:t>
      </w:r>
      <w:r w:rsidRPr="000221A4">
        <w:rPr>
          <w:sz w:val="22"/>
          <w:szCs w:val="22"/>
        </w:rPr>
        <w:t xml:space="preserve">, </w:t>
      </w:r>
      <w:proofErr w:type="spellStart"/>
      <w:r w:rsidRPr="000221A4">
        <w:rPr>
          <w:sz w:val="22"/>
          <w:szCs w:val="22"/>
        </w:rPr>
        <w:t>Cayanan</w:t>
      </w:r>
      <w:proofErr w:type="spellEnd"/>
      <w:r w:rsidRPr="000221A4">
        <w:rPr>
          <w:sz w:val="22"/>
          <w:szCs w:val="22"/>
        </w:rPr>
        <w:t xml:space="preserve"> G</w:t>
      </w:r>
      <w:r w:rsidRPr="000221A4">
        <w:rPr>
          <w:sz w:val="22"/>
          <w:szCs w:val="22"/>
        </w:rPr>
        <w:t xml:space="preserve">, </w:t>
      </w:r>
      <w:proofErr w:type="spellStart"/>
      <w:r w:rsidRPr="000221A4">
        <w:rPr>
          <w:sz w:val="22"/>
          <w:szCs w:val="22"/>
        </w:rPr>
        <w:t>Yeaton</w:t>
      </w:r>
      <w:proofErr w:type="spellEnd"/>
      <w:r w:rsidRPr="000221A4">
        <w:rPr>
          <w:sz w:val="22"/>
          <w:szCs w:val="22"/>
        </w:rPr>
        <w:t xml:space="preserve"> A</w:t>
      </w:r>
      <w:r w:rsidRPr="000221A4">
        <w:rPr>
          <w:sz w:val="22"/>
          <w:szCs w:val="22"/>
        </w:rPr>
        <w:t>, Robbins</w:t>
      </w:r>
      <w:r w:rsidRPr="000221A4">
        <w:rPr>
          <w:sz w:val="22"/>
          <w:szCs w:val="22"/>
        </w:rPr>
        <w:t xml:space="preserve"> G</w:t>
      </w:r>
      <w:r w:rsidRPr="000221A4">
        <w:rPr>
          <w:sz w:val="22"/>
          <w:szCs w:val="22"/>
        </w:rPr>
        <w:t>, Obeng</w:t>
      </w:r>
      <w:r w:rsidRPr="000221A4">
        <w:rPr>
          <w:sz w:val="22"/>
          <w:szCs w:val="22"/>
        </w:rPr>
        <w:t xml:space="preserve"> EA</w:t>
      </w:r>
      <w:r w:rsidRPr="000221A4">
        <w:rPr>
          <w:sz w:val="22"/>
          <w:szCs w:val="22"/>
        </w:rPr>
        <w:t xml:space="preserve">, </w:t>
      </w:r>
      <w:proofErr w:type="spellStart"/>
      <w:r w:rsidRPr="000221A4">
        <w:rPr>
          <w:sz w:val="22"/>
          <w:szCs w:val="22"/>
        </w:rPr>
        <w:t>Tsirigos</w:t>
      </w:r>
      <w:proofErr w:type="spellEnd"/>
      <w:r w:rsidRPr="000221A4">
        <w:rPr>
          <w:sz w:val="22"/>
          <w:szCs w:val="22"/>
        </w:rPr>
        <w:t xml:space="preserve"> A</w:t>
      </w:r>
      <w:r w:rsidRPr="000221A4">
        <w:rPr>
          <w:sz w:val="22"/>
          <w:szCs w:val="22"/>
        </w:rPr>
        <w:t>, Stone</w:t>
      </w:r>
      <w:r w:rsidRPr="000221A4">
        <w:rPr>
          <w:sz w:val="22"/>
          <w:szCs w:val="22"/>
        </w:rPr>
        <w:t xml:space="preserve"> RM</w:t>
      </w:r>
      <w:r w:rsidRPr="000221A4">
        <w:rPr>
          <w:sz w:val="22"/>
          <w:szCs w:val="22"/>
        </w:rPr>
        <w:t>, Byrd</w:t>
      </w:r>
      <w:r w:rsidRPr="000221A4">
        <w:rPr>
          <w:sz w:val="22"/>
          <w:szCs w:val="22"/>
        </w:rPr>
        <w:t xml:space="preserve"> JC</w:t>
      </w:r>
      <w:r w:rsidRPr="000221A4">
        <w:rPr>
          <w:sz w:val="22"/>
          <w:szCs w:val="22"/>
        </w:rPr>
        <w:t>, Pounds</w:t>
      </w:r>
      <w:r w:rsidRPr="000221A4">
        <w:rPr>
          <w:sz w:val="22"/>
          <w:szCs w:val="22"/>
        </w:rPr>
        <w:t xml:space="preserve"> S</w:t>
      </w:r>
      <w:r w:rsidRPr="000221A4">
        <w:rPr>
          <w:sz w:val="22"/>
          <w:szCs w:val="22"/>
        </w:rPr>
        <w:t>, Carroll</w:t>
      </w:r>
      <w:r w:rsidRPr="000221A4">
        <w:rPr>
          <w:sz w:val="22"/>
          <w:szCs w:val="22"/>
        </w:rPr>
        <w:t xml:space="preserve"> WL</w:t>
      </w:r>
      <w:r w:rsidRPr="000221A4">
        <w:rPr>
          <w:sz w:val="22"/>
          <w:szCs w:val="22"/>
        </w:rPr>
        <w:t>, Gruber</w:t>
      </w:r>
      <w:r w:rsidRPr="000221A4">
        <w:rPr>
          <w:sz w:val="22"/>
          <w:szCs w:val="22"/>
        </w:rPr>
        <w:t xml:space="preserve"> TA</w:t>
      </w:r>
      <w:r w:rsidRPr="000221A4">
        <w:rPr>
          <w:sz w:val="22"/>
          <w:szCs w:val="22"/>
        </w:rPr>
        <w:t xml:space="preserve">, </w:t>
      </w:r>
      <w:proofErr w:type="spellStart"/>
      <w:r w:rsidRPr="000221A4">
        <w:rPr>
          <w:sz w:val="22"/>
          <w:szCs w:val="22"/>
        </w:rPr>
        <w:t>Eisfeld</w:t>
      </w:r>
      <w:proofErr w:type="spellEnd"/>
      <w:r w:rsidRPr="000221A4">
        <w:rPr>
          <w:sz w:val="22"/>
          <w:szCs w:val="22"/>
        </w:rPr>
        <w:t xml:space="preserve"> A</w:t>
      </w:r>
      <w:r w:rsidRPr="000221A4">
        <w:rPr>
          <w:sz w:val="22"/>
          <w:szCs w:val="22"/>
        </w:rPr>
        <w:t xml:space="preserve"> &amp; </w:t>
      </w:r>
      <w:proofErr w:type="spellStart"/>
      <w:r w:rsidRPr="000221A4">
        <w:rPr>
          <w:sz w:val="22"/>
          <w:szCs w:val="22"/>
        </w:rPr>
        <w:t>Aifantis</w:t>
      </w:r>
      <w:proofErr w:type="spellEnd"/>
      <w:r w:rsidRPr="000221A4">
        <w:rPr>
          <w:sz w:val="22"/>
          <w:szCs w:val="22"/>
        </w:rPr>
        <w:t> </w:t>
      </w:r>
      <w:r w:rsidRPr="000221A4">
        <w:rPr>
          <w:sz w:val="22"/>
          <w:szCs w:val="22"/>
        </w:rPr>
        <w:t xml:space="preserve">I. </w:t>
      </w:r>
      <w:r w:rsidRPr="000221A4">
        <w:rPr>
          <w:rStyle w:val="docsum-authors"/>
          <w:sz w:val="22"/>
          <w:szCs w:val="22"/>
        </w:rPr>
        <w:t>An inflammatory state remodels the immune microenvironment and improves risk stratification in acute myeloid leukemia</w:t>
      </w:r>
      <w:r w:rsidRPr="000221A4">
        <w:rPr>
          <w:rStyle w:val="docsum-authors"/>
          <w:sz w:val="22"/>
          <w:szCs w:val="22"/>
        </w:rPr>
        <w:t xml:space="preserve">. </w:t>
      </w:r>
      <w:r w:rsidRPr="000221A4">
        <w:rPr>
          <w:rStyle w:val="docsum-authors"/>
          <w:i/>
          <w:iCs/>
          <w:sz w:val="22"/>
          <w:szCs w:val="22"/>
        </w:rPr>
        <w:t>Nature Cancer</w:t>
      </w:r>
      <w:r w:rsidRPr="000221A4">
        <w:rPr>
          <w:rStyle w:val="docsum-authors"/>
          <w:sz w:val="22"/>
          <w:szCs w:val="22"/>
        </w:rPr>
        <w:t xml:space="preserve"> </w:t>
      </w:r>
      <w:r w:rsidRPr="000221A4">
        <w:rPr>
          <w:rStyle w:val="c-bibliographic-informationvalue"/>
          <w:sz w:val="22"/>
          <w:szCs w:val="22"/>
        </w:rPr>
        <w:t>https://doi.org/10.1038/s43018-022-00480-0</w:t>
      </w:r>
      <w:r w:rsidRPr="000221A4">
        <w:rPr>
          <w:rStyle w:val="docsum-authors"/>
          <w:sz w:val="22"/>
          <w:szCs w:val="22"/>
        </w:rPr>
        <w:t xml:space="preserve"> (2022)</w:t>
      </w:r>
    </w:p>
    <w:p w14:paraId="4FEEA67F" w14:textId="77777777" w:rsidR="000221A4" w:rsidRPr="000221A4" w:rsidRDefault="000221A4" w:rsidP="000221A4">
      <w:pPr>
        <w:rPr>
          <w:rStyle w:val="docsum-authors"/>
          <w:sz w:val="22"/>
          <w:szCs w:val="22"/>
        </w:rPr>
      </w:pPr>
    </w:p>
    <w:p w14:paraId="0A15FCCF" w14:textId="7C769970" w:rsidR="00E10EBF" w:rsidRPr="000221A4" w:rsidRDefault="005E02F8" w:rsidP="000221A4">
      <w:pPr>
        <w:rPr>
          <w:rStyle w:val="docsum-authors"/>
          <w:sz w:val="22"/>
          <w:szCs w:val="22"/>
        </w:rPr>
      </w:pPr>
      <w:r w:rsidRPr="000221A4">
        <w:rPr>
          <w:rStyle w:val="docsum-authors"/>
          <w:b/>
          <w:bCs/>
          <w:sz w:val="22"/>
          <w:szCs w:val="22"/>
        </w:rPr>
        <w:t>Witkowski MT*</w:t>
      </w:r>
      <w:r w:rsidRPr="000221A4">
        <w:rPr>
          <w:rStyle w:val="docsum-authors"/>
          <w:b/>
          <w:bCs/>
          <w:sz w:val="22"/>
          <w:szCs w:val="22"/>
          <w:vertAlign w:val="superscript"/>
        </w:rPr>
        <w:t>,#</w:t>
      </w:r>
      <w:r w:rsidRPr="000221A4">
        <w:rPr>
          <w:rStyle w:val="docsum-authors"/>
          <w:b/>
          <w:bCs/>
          <w:sz w:val="22"/>
          <w:szCs w:val="22"/>
        </w:rPr>
        <w:t xml:space="preserve">, </w:t>
      </w:r>
      <w:r w:rsidRPr="000221A4">
        <w:rPr>
          <w:rStyle w:val="docsum-authors"/>
          <w:sz w:val="22"/>
          <w:szCs w:val="22"/>
        </w:rPr>
        <w:t xml:space="preserve">Lee S*, Wang E*, Lee AK, Talbot A, Ma C,  </w:t>
      </w:r>
      <w:proofErr w:type="spellStart"/>
      <w:r w:rsidRPr="000221A4">
        <w:rPr>
          <w:rStyle w:val="docsum-authors"/>
          <w:sz w:val="22"/>
          <w:szCs w:val="22"/>
        </w:rPr>
        <w:t>Tsopoulidis</w:t>
      </w:r>
      <w:proofErr w:type="spellEnd"/>
      <w:r w:rsidRPr="000221A4">
        <w:rPr>
          <w:rStyle w:val="docsum-authors"/>
          <w:sz w:val="22"/>
          <w:szCs w:val="22"/>
        </w:rPr>
        <w:t xml:space="preserve"> N, Brumbaugh J, Zhao Y, Roberts KG, Hogg SJ, </w:t>
      </w:r>
      <w:proofErr w:type="spellStart"/>
      <w:r w:rsidRPr="000221A4">
        <w:rPr>
          <w:rStyle w:val="docsum-authors"/>
          <w:sz w:val="22"/>
          <w:szCs w:val="22"/>
        </w:rPr>
        <w:t>Nomikou</w:t>
      </w:r>
      <w:proofErr w:type="spellEnd"/>
      <w:r w:rsidRPr="000221A4">
        <w:rPr>
          <w:rStyle w:val="docsum-authors"/>
          <w:sz w:val="22"/>
          <w:szCs w:val="22"/>
        </w:rPr>
        <w:t xml:space="preserve"> S, </w:t>
      </w:r>
      <w:proofErr w:type="spellStart"/>
      <w:r w:rsidRPr="000221A4">
        <w:rPr>
          <w:rStyle w:val="docsum-authors"/>
          <w:sz w:val="22"/>
          <w:szCs w:val="22"/>
        </w:rPr>
        <w:t>Ghebrechristos</w:t>
      </w:r>
      <w:proofErr w:type="spellEnd"/>
      <w:r w:rsidRPr="000221A4">
        <w:rPr>
          <w:rStyle w:val="docsum-authors"/>
          <w:sz w:val="22"/>
          <w:szCs w:val="22"/>
        </w:rPr>
        <w:t xml:space="preserve"> YE, </w:t>
      </w:r>
      <w:proofErr w:type="spellStart"/>
      <w:r w:rsidRPr="000221A4">
        <w:rPr>
          <w:rStyle w:val="docsum-authors"/>
          <w:sz w:val="22"/>
          <w:szCs w:val="22"/>
        </w:rPr>
        <w:t>Thandapani</w:t>
      </w:r>
      <w:proofErr w:type="spellEnd"/>
      <w:r w:rsidRPr="000221A4">
        <w:rPr>
          <w:rStyle w:val="docsum-authors"/>
          <w:sz w:val="22"/>
          <w:szCs w:val="22"/>
        </w:rPr>
        <w:t xml:space="preserve"> P, </w:t>
      </w:r>
      <w:proofErr w:type="spellStart"/>
      <w:r w:rsidRPr="000221A4">
        <w:rPr>
          <w:rStyle w:val="docsum-authors"/>
          <w:sz w:val="22"/>
          <w:szCs w:val="22"/>
        </w:rPr>
        <w:t>Mullighan</w:t>
      </w:r>
      <w:proofErr w:type="spellEnd"/>
      <w:r w:rsidRPr="000221A4">
        <w:rPr>
          <w:rStyle w:val="docsum-authors"/>
          <w:sz w:val="22"/>
          <w:szCs w:val="22"/>
        </w:rPr>
        <w:t xml:space="preserve"> CG,  </w:t>
      </w:r>
      <w:proofErr w:type="spellStart"/>
      <w:r w:rsidRPr="000221A4">
        <w:rPr>
          <w:rStyle w:val="docsum-authors"/>
          <w:sz w:val="22"/>
          <w:szCs w:val="22"/>
        </w:rPr>
        <w:t>Hochedlinger</w:t>
      </w:r>
      <w:proofErr w:type="spellEnd"/>
      <w:r w:rsidRPr="000221A4">
        <w:rPr>
          <w:rStyle w:val="docsum-authors"/>
          <w:sz w:val="22"/>
          <w:szCs w:val="22"/>
        </w:rPr>
        <w:t xml:space="preserve"> K, Chen W, Abdel-Wahab O, Eyquem J &amp; </w:t>
      </w:r>
      <w:proofErr w:type="spellStart"/>
      <w:r w:rsidRPr="000221A4">
        <w:rPr>
          <w:rStyle w:val="docsum-authors"/>
          <w:sz w:val="22"/>
          <w:szCs w:val="22"/>
        </w:rPr>
        <w:t>Aifantis</w:t>
      </w:r>
      <w:proofErr w:type="spellEnd"/>
      <w:r w:rsidRPr="000221A4">
        <w:rPr>
          <w:rStyle w:val="docsum-authors"/>
          <w:sz w:val="22"/>
          <w:szCs w:val="22"/>
        </w:rPr>
        <w:t xml:space="preserve"> I</w:t>
      </w:r>
      <w:r w:rsidRPr="000221A4">
        <w:rPr>
          <w:rStyle w:val="docsum-authors"/>
          <w:sz w:val="22"/>
          <w:szCs w:val="22"/>
          <w:vertAlign w:val="superscript"/>
        </w:rPr>
        <w:t>#</w:t>
      </w:r>
      <w:r w:rsidRPr="000221A4">
        <w:rPr>
          <w:rStyle w:val="docsum-authors"/>
          <w:sz w:val="22"/>
          <w:szCs w:val="22"/>
        </w:rPr>
        <w:t xml:space="preserve">. NUDT21 limits CD19 levels through alternative mRNA polyadenylation in B cell acute lymphoblastic leukemia. </w:t>
      </w:r>
      <w:r w:rsidRPr="000221A4">
        <w:rPr>
          <w:rStyle w:val="docsum-authors"/>
          <w:i/>
          <w:iCs/>
          <w:sz w:val="22"/>
          <w:szCs w:val="22"/>
        </w:rPr>
        <w:t>Nature Immunology</w:t>
      </w:r>
      <w:r w:rsidRPr="000221A4">
        <w:rPr>
          <w:rStyle w:val="docsum-authors"/>
          <w:sz w:val="22"/>
          <w:szCs w:val="22"/>
        </w:rPr>
        <w:t xml:space="preserve"> </w:t>
      </w:r>
      <w:r w:rsidR="000221A4" w:rsidRPr="000221A4">
        <w:rPr>
          <w:rStyle w:val="cit"/>
          <w:sz w:val="22"/>
          <w:szCs w:val="22"/>
        </w:rPr>
        <w:t>23(10):1424-1432</w:t>
      </w:r>
      <w:r w:rsidRPr="000221A4">
        <w:rPr>
          <w:rStyle w:val="docsum-authors"/>
          <w:sz w:val="22"/>
          <w:szCs w:val="22"/>
        </w:rPr>
        <w:t xml:space="preserve"> (2022)</w:t>
      </w:r>
    </w:p>
    <w:p w14:paraId="076188B5" w14:textId="77777777" w:rsidR="005E02F8" w:rsidRPr="003B0611" w:rsidRDefault="005E02F8" w:rsidP="000221A4">
      <w:pPr>
        <w:pStyle w:val="ListParagraph"/>
        <w:spacing w:before="120" w:after="0" w:line="240" w:lineRule="auto"/>
        <w:ind w:left="0" w:right="187"/>
        <w:rPr>
          <w:rFonts w:ascii="Times New Roman" w:hAnsi="Times New Roman"/>
        </w:rPr>
      </w:pPr>
      <w:r w:rsidRPr="003B0611">
        <w:rPr>
          <w:rFonts w:ascii="Times New Roman" w:hAnsi="Times New Roman"/>
          <w:vertAlign w:val="superscript"/>
        </w:rPr>
        <w:t>#</w:t>
      </w:r>
      <w:r w:rsidRPr="003B0611">
        <w:rPr>
          <w:rFonts w:ascii="Times New Roman" w:hAnsi="Times New Roman"/>
        </w:rPr>
        <w:t>Corresponding author, *co-first author</w:t>
      </w:r>
    </w:p>
    <w:p w14:paraId="7A897BDB" w14:textId="77777777" w:rsidR="005E02F8" w:rsidRDefault="005E02F8" w:rsidP="000221A4">
      <w:pPr>
        <w:rPr>
          <w:rStyle w:val="docsum-authors"/>
          <w:sz w:val="22"/>
          <w:szCs w:val="22"/>
        </w:rPr>
      </w:pPr>
    </w:p>
    <w:p w14:paraId="212EB7F4" w14:textId="77777777" w:rsidR="00E10EBF" w:rsidRDefault="00E10EBF" w:rsidP="000221A4">
      <w:pPr>
        <w:rPr>
          <w:rStyle w:val="docsum-authors"/>
          <w:sz w:val="22"/>
          <w:szCs w:val="22"/>
        </w:rPr>
      </w:pPr>
    </w:p>
    <w:p w14:paraId="1048AA8C" w14:textId="08904188" w:rsidR="00423E58" w:rsidRPr="00423E58" w:rsidRDefault="00423E58" w:rsidP="000221A4">
      <w:pPr>
        <w:rPr>
          <w:rStyle w:val="docsum-authors"/>
          <w:sz w:val="22"/>
          <w:szCs w:val="22"/>
        </w:rPr>
      </w:pPr>
      <w:r w:rsidRPr="00423E58">
        <w:rPr>
          <w:rStyle w:val="docsum-authors"/>
          <w:sz w:val="22"/>
          <w:szCs w:val="22"/>
        </w:rPr>
        <w:t xml:space="preserve">Wang E, Mi X, Thompson MC, Montoya S, Notti RQ, </w:t>
      </w:r>
      <w:proofErr w:type="spellStart"/>
      <w:r w:rsidRPr="00423E58">
        <w:rPr>
          <w:rStyle w:val="docsum-authors"/>
          <w:sz w:val="22"/>
          <w:szCs w:val="22"/>
        </w:rPr>
        <w:t>Afaghani</w:t>
      </w:r>
      <w:proofErr w:type="spellEnd"/>
      <w:r w:rsidRPr="00423E58">
        <w:rPr>
          <w:rStyle w:val="docsum-authors"/>
          <w:sz w:val="22"/>
          <w:szCs w:val="22"/>
        </w:rPr>
        <w:t xml:space="preserve"> J, Durham BH, Penson A, </w:t>
      </w:r>
      <w:r w:rsidRPr="00423E58">
        <w:rPr>
          <w:rStyle w:val="docsum-authors"/>
          <w:b/>
          <w:bCs/>
          <w:sz w:val="22"/>
          <w:szCs w:val="22"/>
        </w:rPr>
        <w:t>Witkowski MT</w:t>
      </w:r>
      <w:r w:rsidRPr="00423E58">
        <w:rPr>
          <w:rStyle w:val="docsum-authors"/>
          <w:sz w:val="22"/>
          <w:szCs w:val="22"/>
        </w:rPr>
        <w:t xml:space="preserve">, Lu SX, </w:t>
      </w:r>
      <w:proofErr w:type="spellStart"/>
      <w:r w:rsidRPr="00423E58">
        <w:rPr>
          <w:rStyle w:val="docsum-authors"/>
          <w:sz w:val="22"/>
          <w:szCs w:val="22"/>
        </w:rPr>
        <w:t>Bourcier</w:t>
      </w:r>
      <w:proofErr w:type="spellEnd"/>
      <w:r w:rsidRPr="00423E58">
        <w:rPr>
          <w:rStyle w:val="docsum-authors"/>
          <w:sz w:val="22"/>
          <w:szCs w:val="22"/>
        </w:rPr>
        <w:t xml:space="preserve"> J, Hogg SJ, Erickson C, Cui D, Cho H, Singer M, </w:t>
      </w:r>
      <w:proofErr w:type="spellStart"/>
      <w:r w:rsidRPr="00423E58">
        <w:rPr>
          <w:rStyle w:val="docsum-authors"/>
          <w:sz w:val="22"/>
          <w:szCs w:val="22"/>
        </w:rPr>
        <w:t>Totiger</w:t>
      </w:r>
      <w:proofErr w:type="spellEnd"/>
      <w:r w:rsidRPr="00423E58">
        <w:rPr>
          <w:rStyle w:val="docsum-authors"/>
          <w:sz w:val="22"/>
          <w:szCs w:val="22"/>
        </w:rPr>
        <w:t xml:space="preserve"> TM, Chaudhry S, Geyer M, </w:t>
      </w:r>
      <w:proofErr w:type="spellStart"/>
      <w:r w:rsidRPr="00423E58">
        <w:rPr>
          <w:rStyle w:val="docsum-authors"/>
          <w:sz w:val="22"/>
          <w:szCs w:val="22"/>
        </w:rPr>
        <w:t>Alencar</w:t>
      </w:r>
      <w:proofErr w:type="spellEnd"/>
      <w:r w:rsidRPr="00423E58">
        <w:rPr>
          <w:rStyle w:val="docsum-authors"/>
          <w:sz w:val="22"/>
          <w:szCs w:val="22"/>
        </w:rPr>
        <w:t xml:space="preserve"> A, Linley AJ, </w:t>
      </w:r>
      <w:proofErr w:type="spellStart"/>
      <w:r w:rsidRPr="00423E58">
        <w:rPr>
          <w:rStyle w:val="docsum-authors"/>
          <w:sz w:val="22"/>
          <w:szCs w:val="22"/>
        </w:rPr>
        <w:t>Palomba</w:t>
      </w:r>
      <w:proofErr w:type="spellEnd"/>
      <w:r w:rsidRPr="00423E58">
        <w:rPr>
          <w:rStyle w:val="docsum-authors"/>
          <w:sz w:val="22"/>
          <w:szCs w:val="22"/>
        </w:rPr>
        <w:t xml:space="preserve"> ML, Coombs CC, Park JH, </w:t>
      </w:r>
      <w:proofErr w:type="spellStart"/>
      <w:r w:rsidRPr="00423E58">
        <w:rPr>
          <w:rStyle w:val="docsum-authors"/>
          <w:sz w:val="22"/>
          <w:szCs w:val="22"/>
        </w:rPr>
        <w:t>Zelenetz</w:t>
      </w:r>
      <w:proofErr w:type="spellEnd"/>
      <w:r w:rsidRPr="00423E58">
        <w:rPr>
          <w:rStyle w:val="docsum-authors"/>
          <w:sz w:val="22"/>
          <w:szCs w:val="22"/>
        </w:rPr>
        <w:t xml:space="preserve"> A, </w:t>
      </w:r>
      <w:proofErr w:type="spellStart"/>
      <w:r w:rsidRPr="00423E58">
        <w:rPr>
          <w:rStyle w:val="docsum-authors"/>
          <w:sz w:val="22"/>
          <w:szCs w:val="22"/>
        </w:rPr>
        <w:t>Roeker</w:t>
      </w:r>
      <w:proofErr w:type="spellEnd"/>
      <w:r w:rsidRPr="00423E58">
        <w:rPr>
          <w:rStyle w:val="docsum-authors"/>
          <w:sz w:val="22"/>
          <w:szCs w:val="22"/>
        </w:rPr>
        <w:t xml:space="preserve"> L, Rosendahl M, Tsai DE, Ebata K, </w:t>
      </w:r>
      <w:proofErr w:type="spellStart"/>
      <w:r w:rsidRPr="00423E58">
        <w:rPr>
          <w:rStyle w:val="docsum-authors"/>
          <w:sz w:val="22"/>
          <w:szCs w:val="22"/>
        </w:rPr>
        <w:t>Brandhuber</w:t>
      </w:r>
      <w:proofErr w:type="spellEnd"/>
      <w:r w:rsidRPr="00423E58">
        <w:rPr>
          <w:rStyle w:val="docsum-authors"/>
          <w:sz w:val="22"/>
          <w:szCs w:val="22"/>
        </w:rPr>
        <w:t xml:space="preserve"> B, Hyman DM, Aifantis I, Mato A, Taylor J, Abdel-Wahab O.</w:t>
      </w:r>
      <w:r w:rsidRPr="00423E58">
        <w:rPr>
          <w:sz w:val="22"/>
          <w:szCs w:val="22"/>
        </w:rPr>
        <w:t xml:space="preserve"> Mechanisms of Resistance to Noncovalent Bruton's Tyrosine Kinase Inhibitors. </w:t>
      </w:r>
      <w:r w:rsidRPr="00610331">
        <w:rPr>
          <w:i/>
          <w:iCs/>
          <w:sz w:val="22"/>
          <w:szCs w:val="22"/>
        </w:rPr>
        <w:t>New England Journal of Medicine</w:t>
      </w:r>
      <w:r w:rsidRPr="00423E58">
        <w:rPr>
          <w:sz w:val="22"/>
          <w:szCs w:val="22"/>
        </w:rPr>
        <w:t xml:space="preserve"> </w:t>
      </w:r>
      <w:r w:rsidRPr="00423E58">
        <w:rPr>
          <w:rStyle w:val="docsum-journal-citation"/>
          <w:sz w:val="22"/>
          <w:szCs w:val="22"/>
        </w:rPr>
        <w:t>24;386(8):735-743 (2022)</w:t>
      </w:r>
    </w:p>
    <w:p w14:paraId="3DBBC241" w14:textId="77777777" w:rsidR="00423E58" w:rsidRDefault="00423E58" w:rsidP="000221A4">
      <w:pPr>
        <w:rPr>
          <w:rStyle w:val="docsum-authors"/>
          <w:sz w:val="22"/>
          <w:szCs w:val="22"/>
        </w:rPr>
      </w:pPr>
    </w:p>
    <w:p w14:paraId="00A0EB60" w14:textId="4EC3846A" w:rsidR="00B31E01" w:rsidRPr="00B31E01" w:rsidRDefault="00B31E01" w:rsidP="000221A4">
      <w:pPr>
        <w:rPr>
          <w:rStyle w:val="title-text"/>
          <w:sz w:val="22"/>
          <w:szCs w:val="22"/>
        </w:rPr>
      </w:pPr>
      <w:proofErr w:type="spellStart"/>
      <w:r w:rsidRPr="00B31E01">
        <w:rPr>
          <w:rStyle w:val="docsum-authors"/>
          <w:sz w:val="22"/>
          <w:szCs w:val="22"/>
        </w:rPr>
        <w:t>Thandapani</w:t>
      </w:r>
      <w:proofErr w:type="spellEnd"/>
      <w:r w:rsidRPr="00B31E01">
        <w:rPr>
          <w:rStyle w:val="docsum-authors"/>
          <w:sz w:val="22"/>
          <w:szCs w:val="22"/>
        </w:rPr>
        <w:t xml:space="preserve"> P, </w:t>
      </w:r>
      <w:proofErr w:type="spellStart"/>
      <w:r w:rsidRPr="00B31E01">
        <w:rPr>
          <w:rStyle w:val="docsum-authors"/>
          <w:sz w:val="22"/>
          <w:szCs w:val="22"/>
        </w:rPr>
        <w:t>Kloetgen</w:t>
      </w:r>
      <w:proofErr w:type="spellEnd"/>
      <w:r w:rsidRPr="00B31E01">
        <w:rPr>
          <w:rStyle w:val="docsum-authors"/>
          <w:sz w:val="22"/>
          <w:szCs w:val="22"/>
        </w:rPr>
        <w:t xml:space="preserve"> A, </w:t>
      </w:r>
      <w:r w:rsidRPr="00B31E01">
        <w:rPr>
          <w:rStyle w:val="docsum-authors"/>
          <w:b/>
          <w:bCs/>
          <w:sz w:val="22"/>
          <w:szCs w:val="22"/>
        </w:rPr>
        <w:t>Witkowski MT</w:t>
      </w:r>
      <w:r w:rsidRPr="00B31E01">
        <w:rPr>
          <w:rStyle w:val="docsum-authors"/>
          <w:sz w:val="22"/>
          <w:szCs w:val="22"/>
        </w:rPr>
        <w:t xml:space="preserve">, </w:t>
      </w:r>
      <w:proofErr w:type="spellStart"/>
      <w:r w:rsidRPr="00B31E01">
        <w:rPr>
          <w:rStyle w:val="docsum-authors"/>
          <w:sz w:val="22"/>
          <w:szCs w:val="22"/>
        </w:rPr>
        <w:t>Glytsou</w:t>
      </w:r>
      <w:proofErr w:type="spellEnd"/>
      <w:r w:rsidRPr="00B31E01">
        <w:rPr>
          <w:rStyle w:val="docsum-authors"/>
          <w:sz w:val="22"/>
          <w:szCs w:val="22"/>
        </w:rPr>
        <w:t xml:space="preserve"> C, Lee AK, Wang E, Wang J, </w:t>
      </w:r>
      <w:proofErr w:type="spellStart"/>
      <w:r w:rsidRPr="00B31E01">
        <w:rPr>
          <w:rStyle w:val="docsum-authors"/>
          <w:sz w:val="22"/>
          <w:szCs w:val="22"/>
        </w:rPr>
        <w:t>LeBoeuf</w:t>
      </w:r>
      <w:proofErr w:type="spellEnd"/>
      <w:r w:rsidRPr="00B31E01">
        <w:rPr>
          <w:rStyle w:val="docsum-authors"/>
          <w:sz w:val="22"/>
          <w:szCs w:val="22"/>
        </w:rPr>
        <w:t xml:space="preserve"> SE, </w:t>
      </w:r>
      <w:proofErr w:type="spellStart"/>
      <w:r w:rsidRPr="00B31E01">
        <w:rPr>
          <w:rStyle w:val="docsum-authors"/>
          <w:sz w:val="22"/>
          <w:szCs w:val="22"/>
        </w:rPr>
        <w:t>Avrampou</w:t>
      </w:r>
      <w:proofErr w:type="spellEnd"/>
      <w:r w:rsidRPr="00B31E01">
        <w:rPr>
          <w:rStyle w:val="docsum-authors"/>
          <w:sz w:val="22"/>
          <w:szCs w:val="22"/>
        </w:rPr>
        <w:t xml:space="preserve"> K, </w:t>
      </w:r>
      <w:proofErr w:type="spellStart"/>
      <w:r w:rsidRPr="00B31E01">
        <w:rPr>
          <w:rStyle w:val="docsum-authors"/>
          <w:sz w:val="22"/>
          <w:szCs w:val="22"/>
        </w:rPr>
        <w:t>Papagiannakopoulos</w:t>
      </w:r>
      <w:proofErr w:type="spellEnd"/>
      <w:r w:rsidRPr="00B31E01">
        <w:rPr>
          <w:rStyle w:val="docsum-authors"/>
          <w:sz w:val="22"/>
          <w:szCs w:val="22"/>
        </w:rPr>
        <w:t xml:space="preserve"> T, </w:t>
      </w:r>
      <w:proofErr w:type="spellStart"/>
      <w:r w:rsidRPr="00B31E01">
        <w:rPr>
          <w:rStyle w:val="docsum-authors"/>
          <w:sz w:val="22"/>
          <w:szCs w:val="22"/>
        </w:rPr>
        <w:t>Tsirigos</w:t>
      </w:r>
      <w:proofErr w:type="spellEnd"/>
      <w:r w:rsidRPr="00B31E01">
        <w:rPr>
          <w:rStyle w:val="docsum-authors"/>
          <w:sz w:val="22"/>
          <w:szCs w:val="22"/>
        </w:rPr>
        <w:t xml:space="preserve"> A, Aifantis I. Valine tRNA levels and availability regulate complex I assembly in leukaemia. </w:t>
      </w:r>
      <w:r w:rsidRPr="00B31E01">
        <w:rPr>
          <w:rStyle w:val="docsum-journal-citation"/>
          <w:i/>
          <w:iCs/>
          <w:sz w:val="22"/>
          <w:szCs w:val="22"/>
        </w:rPr>
        <w:t>Nature</w:t>
      </w:r>
      <w:r w:rsidRPr="00B31E01">
        <w:rPr>
          <w:rStyle w:val="docsum-journal-citation"/>
          <w:sz w:val="22"/>
          <w:szCs w:val="22"/>
        </w:rPr>
        <w:t>. 601(7893):428-433 (2022)</w:t>
      </w:r>
    </w:p>
    <w:p w14:paraId="1C73F3B2" w14:textId="77777777" w:rsidR="00B31E01" w:rsidRDefault="00B31E01" w:rsidP="000221A4">
      <w:pPr>
        <w:rPr>
          <w:rStyle w:val="title-text"/>
          <w:sz w:val="22"/>
          <w:szCs w:val="22"/>
        </w:rPr>
      </w:pPr>
    </w:p>
    <w:p w14:paraId="19EF746D" w14:textId="38728563" w:rsidR="00F645F3" w:rsidRPr="007A25F5" w:rsidRDefault="00F645F3" w:rsidP="000221A4">
      <w:pPr>
        <w:rPr>
          <w:rStyle w:val="docsum-authors"/>
          <w:sz w:val="22"/>
          <w:szCs w:val="22"/>
        </w:rPr>
      </w:pPr>
      <w:r w:rsidRPr="007A25F5">
        <w:rPr>
          <w:rStyle w:val="title-text"/>
          <w:sz w:val="22"/>
          <w:szCs w:val="22"/>
        </w:rPr>
        <w:t xml:space="preserve">Wang E, Zhou H, </w:t>
      </w:r>
      <w:proofErr w:type="spellStart"/>
      <w:r w:rsidRPr="007A25F5">
        <w:rPr>
          <w:rStyle w:val="title-text"/>
          <w:sz w:val="22"/>
          <w:szCs w:val="22"/>
        </w:rPr>
        <w:t>Nadorp</w:t>
      </w:r>
      <w:proofErr w:type="spellEnd"/>
      <w:r w:rsidRPr="007A25F5">
        <w:rPr>
          <w:rStyle w:val="title-text"/>
          <w:sz w:val="22"/>
          <w:szCs w:val="22"/>
        </w:rPr>
        <w:t xml:space="preserve"> B, </w:t>
      </w:r>
      <w:proofErr w:type="spellStart"/>
      <w:r w:rsidRPr="007A25F5">
        <w:rPr>
          <w:rStyle w:val="title-text"/>
          <w:sz w:val="22"/>
          <w:szCs w:val="22"/>
        </w:rPr>
        <w:t>Cayanan</w:t>
      </w:r>
      <w:proofErr w:type="spellEnd"/>
      <w:r w:rsidRPr="007A25F5">
        <w:rPr>
          <w:rStyle w:val="title-text"/>
          <w:sz w:val="22"/>
          <w:szCs w:val="22"/>
        </w:rPr>
        <w:t xml:space="preserve"> G, Chen X, </w:t>
      </w:r>
      <w:proofErr w:type="spellStart"/>
      <w:r w:rsidRPr="007A25F5">
        <w:rPr>
          <w:rStyle w:val="title-text"/>
          <w:sz w:val="22"/>
          <w:szCs w:val="22"/>
        </w:rPr>
        <w:t>Yeaton</w:t>
      </w:r>
      <w:proofErr w:type="spellEnd"/>
      <w:r w:rsidRPr="007A25F5">
        <w:rPr>
          <w:rStyle w:val="title-text"/>
          <w:sz w:val="22"/>
          <w:szCs w:val="22"/>
        </w:rPr>
        <w:t xml:space="preserve"> AH, </w:t>
      </w:r>
      <w:proofErr w:type="spellStart"/>
      <w:r w:rsidRPr="007A25F5">
        <w:rPr>
          <w:rStyle w:val="title-text"/>
          <w:sz w:val="22"/>
          <w:szCs w:val="22"/>
        </w:rPr>
        <w:t>Nomikou</w:t>
      </w:r>
      <w:proofErr w:type="spellEnd"/>
      <w:r w:rsidRPr="007A25F5">
        <w:rPr>
          <w:rStyle w:val="title-text"/>
          <w:sz w:val="22"/>
          <w:szCs w:val="22"/>
        </w:rPr>
        <w:t xml:space="preserve"> S, </w:t>
      </w:r>
      <w:r w:rsidRPr="002B5190">
        <w:rPr>
          <w:rStyle w:val="title-text"/>
          <w:b/>
          <w:bCs/>
          <w:sz w:val="22"/>
          <w:szCs w:val="22"/>
        </w:rPr>
        <w:t>Witkowski MT</w:t>
      </w:r>
      <w:r w:rsidRPr="007A25F5">
        <w:rPr>
          <w:rStyle w:val="title-text"/>
          <w:sz w:val="22"/>
          <w:szCs w:val="22"/>
        </w:rPr>
        <w:t xml:space="preserve">, Narang S, </w:t>
      </w:r>
      <w:proofErr w:type="spellStart"/>
      <w:r w:rsidRPr="007A25F5">
        <w:rPr>
          <w:rStyle w:val="title-text"/>
          <w:sz w:val="22"/>
          <w:szCs w:val="22"/>
        </w:rPr>
        <w:t>Kloetgen</w:t>
      </w:r>
      <w:proofErr w:type="spellEnd"/>
      <w:r w:rsidRPr="007A25F5">
        <w:rPr>
          <w:rStyle w:val="title-text"/>
          <w:sz w:val="22"/>
          <w:szCs w:val="22"/>
        </w:rPr>
        <w:t xml:space="preserve"> A, </w:t>
      </w:r>
      <w:proofErr w:type="spellStart"/>
      <w:r w:rsidRPr="007A25F5">
        <w:rPr>
          <w:rStyle w:val="title-text"/>
          <w:sz w:val="22"/>
          <w:szCs w:val="22"/>
        </w:rPr>
        <w:t>Thandapani</w:t>
      </w:r>
      <w:proofErr w:type="spellEnd"/>
      <w:r w:rsidRPr="007A25F5">
        <w:rPr>
          <w:rStyle w:val="title-text"/>
          <w:sz w:val="22"/>
          <w:szCs w:val="22"/>
        </w:rPr>
        <w:t xml:space="preserve"> P, </w:t>
      </w:r>
      <w:proofErr w:type="spellStart"/>
      <w:r w:rsidRPr="007A25F5">
        <w:rPr>
          <w:rStyle w:val="title-text"/>
          <w:sz w:val="22"/>
          <w:szCs w:val="22"/>
        </w:rPr>
        <w:t>Ravn-Boess</w:t>
      </w:r>
      <w:proofErr w:type="spellEnd"/>
      <w:r w:rsidRPr="007A25F5">
        <w:rPr>
          <w:rStyle w:val="title-text"/>
          <w:sz w:val="22"/>
          <w:szCs w:val="22"/>
        </w:rPr>
        <w:t xml:space="preserve"> N, </w:t>
      </w:r>
      <w:proofErr w:type="spellStart"/>
      <w:r w:rsidRPr="007A25F5">
        <w:rPr>
          <w:rStyle w:val="title-text"/>
          <w:sz w:val="22"/>
          <w:szCs w:val="22"/>
        </w:rPr>
        <w:t>Tsirigos</w:t>
      </w:r>
      <w:proofErr w:type="spellEnd"/>
      <w:r w:rsidRPr="007A25F5">
        <w:rPr>
          <w:rStyle w:val="title-text"/>
          <w:sz w:val="22"/>
          <w:szCs w:val="22"/>
        </w:rPr>
        <w:t xml:space="preserve"> A, Aifantis I. Surface antigen-guided CRISPR screens identify regulators of myeloid leukemia differentiation. </w:t>
      </w:r>
      <w:r w:rsidRPr="007A25F5">
        <w:rPr>
          <w:rStyle w:val="title-text"/>
          <w:i/>
          <w:sz w:val="22"/>
          <w:szCs w:val="22"/>
        </w:rPr>
        <w:t>Cell Stem Cell</w:t>
      </w:r>
      <w:r w:rsidRPr="007A25F5">
        <w:rPr>
          <w:rStyle w:val="title-text"/>
          <w:sz w:val="22"/>
          <w:szCs w:val="22"/>
        </w:rPr>
        <w:t xml:space="preserve"> </w:t>
      </w:r>
      <w:r w:rsidR="007A25F5" w:rsidRPr="007A25F5">
        <w:rPr>
          <w:rStyle w:val="cit"/>
          <w:sz w:val="22"/>
          <w:szCs w:val="22"/>
        </w:rPr>
        <w:t>28(4):718-731</w:t>
      </w:r>
      <w:r w:rsidRPr="007A25F5">
        <w:rPr>
          <w:rStyle w:val="title-text"/>
          <w:sz w:val="22"/>
          <w:szCs w:val="22"/>
        </w:rPr>
        <w:t>(2021)</w:t>
      </w:r>
    </w:p>
    <w:p w14:paraId="68FAEF01" w14:textId="30268F19" w:rsidR="003B0611" w:rsidRPr="003B0611" w:rsidRDefault="003B0611" w:rsidP="000221A4">
      <w:pPr>
        <w:spacing w:before="120"/>
        <w:ind w:right="187"/>
        <w:rPr>
          <w:sz w:val="22"/>
          <w:szCs w:val="22"/>
        </w:rPr>
      </w:pPr>
      <w:r w:rsidRPr="003B0611">
        <w:rPr>
          <w:rStyle w:val="docsum-authors"/>
          <w:sz w:val="22"/>
          <w:szCs w:val="22"/>
        </w:rPr>
        <w:t>Ma C,</w:t>
      </w:r>
      <w:r w:rsidRPr="003B0611">
        <w:rPr>
          <w:rStyle w:val="docsum-authors"/>
          <w:b/>
          <w:bCs/>
          <w:sz w:val="22"/>
          <w:szCs w:val="22"/>
        </w:rPr>
        <w:t xml:space="preserve"> Witkowski MT</w:t>
      </w:r>
      <w:r w:rsidRPr="003B0611">
        <w:rPr>
          <w:rStyle w:val="docsum-authors"/>
          <w:sz w:val="22"/>
          <w:szCs w:val="22"/>
        </w:rPr>
        <w:t xml:space="preserve">, Harris J, </w:t>
      </w:r>
      <w:proofErr w:type="spellStart"/>
      <w:r w:rsidRPr="003B0611">
        <w:rPr>
          <w:rStyle w:val="docsum-authors"/>
          <w:sz w:val="22"/>
          <w:szCs w:val="22"/>
        </w:rPr>
        <w:t>Dolgalev</w:t>
      </w:r>
      <w:proofErr w:type="spellEnd"/>
      <w:r w:rsidRPr="003B0611">
        <w:rPr>
          <w:rStyle w:val="docsum-authors"/>
          <w:sz w:val="22"/>
          <w:szCs w:val="22"/>
        </w:rPr>
        <w:t xml:space="preserve"> I, </w:t>
      </w:r>
      <w:proofErr w:type="spellStart"/>
      <w:r w:rsidRPr="003B0611">
        <w:rPr>
          <w:rStyle w:val="docsum-authors"/>
          <w:sz w:val="22"/>
          <w:szCs w:val="22"/>
        </w:rPr>
        <w:t>Sreeram</w:t>
      </w:r>
      <w:proofErr w:type="spellEnd"/>
      <w:r w:rsidRPr="003B0611">
        <w:rPr>
          <w:rStyle w:val="docsum-authors"/>
          <w:sz w:val="22"/>
          <w:szCs w:val="22"/>
        </w:rPr>
        <w:t xml:space="preserve"> S, Qian W, Tong J, Chen X, Aifantis I, Chen W. </w:t>
      </w:r>
      <w:r w:rsidRPr="003B0611">
        <w:rPr>
          <w:sz w:val="22"/>
          <w:szCs w:val="22"/>
        </w:rPr>
        <w:t xml:space="preserve">Leukemia-on-a-chip: Dissecting the chemoresistance mechanisms in B cell acute lymphoblastic leukemia bone marrow niche. </w:t>
      </w:r>
      <w:r w:rsidRPr="003B0611">
        <w:rPr>
          <w:i/>
          <w:sz w:val="22"/>
          <w:szCs w:val="22"/>
        </w:rPr>
        <w:t>Science Advances</w:t>
      </w:r>
      <w:r w:rsidRPr="003B0611">
        <w:rPr>
          <w:sz w:val="22"/>
          <w:szCs w:val="22"/>
        </w:rPr>
        <w:t xml:space="preserve"> </w:t>
      </w:r>
      <w:r w:rsidRPr="003B0611">
        <w:rPr>
          <w:rStyle w:val="cit"/>
          <w:sz w:val="22"/>
          <w:szCs w:val="22"/>
        </w:rPr>
        <w:t>30;6(44</w:t>
      </w:r>
      <w:r w:rsidR="007A25F5">
        <w:rPr>
          <w:rStyle w:val="cit"/>
          <w:sz w:val="22"/>
          <w:szCs w:val="22"/>
        </w:rPr>
        <w:t>)</w:t>
      </w:r>
      <w:r w:rsidRPr="003B0611">
        <w:rPr>
          <w:rStyle w:val="cit"/>
          <w:sz w:val="22"/>
          <w:szCs w:val="22"/>
        </w:rPr>
        <w:t xml:space="preserve"> (2020)</w:t>
      </w:r>
    </w:p>
    <w:p w14:paraId="7DAFEDE0" w14:textId="77777777" w:rsidR="003B0611" w:rsidRPr="003B0611" w:rsidRDefault="003B0611" w:rsidP="000221A4">
      <w:pPr>
        <w:pStyle w:val="ListParagraph"/>
        <w:spacing w:before="120" w:after="0" w:line="240" w:lineRule="auto"/>
        <w:ind w:left="0" w:right="187"/>
        <w:rPr>
          <w:rFonts w:ascii="Times New Roman" w:hAnsi="Times New Roman"/>
        </w:rPr>
      </w:pPr>
      <w:r w:rsidRPr="003B0611">
        <w:rPr>
          <w:rFonts w:ascii="Times New Roman" w:hAnsi="Times New Roman"/>
          <w:b/>
        </w:rPr>
        <w:t>Witkowski MT*</w:t>
      </w:r>
      <w:r w:rsidRPr="003B0611">
        <w:rPr>
          <w:rFonts w:ascii="Times New Roman" w:hAnsi="Times New Roman"/>
          <w:b/>
          <w:vertAlign w:val="superscript"/>
        </w:rPr>
        <w:t>,#</w:t>
      </w:r>
      <w:r w:rsidRPr="003B0611">
        <w:rPr>
          <w:rFonts w:ascii="Times New Roman" w:hAnsi="Times New Roman"/>
          <w:b/>
        </w:rPr>
        <w:t xml:space="preserve">, </w:t>
      </w:r>
      <w:proofErr w:type="spellStart"/>
      <w:r w:rsidRPr="003B0611">
        <w:rPr>
          <w:rFonts w:ascii="Times New Roman" w:hAnsi="Times New Roman"/>
        </w:rPr>
        <w:t>Dolgalev</w:t>
      </w:r>
      <w:proofErr w:type="spellEnd"/>
      <w:r w:rsidRPr="003B0611">
        <w:rPr>
          <w:rFonts w:ascii="Times New Roman" w:hAnsi="Times New Roman"/>
        </w:rPr>
        <w:t xml:space="preserve"> I*, </w:t>
      </w:r>
      <w:proofErr w:type="spellStart"/>
      <w:r w:rsidRPr="003B0611">
        <w:rPr>
          <w:rFonts w:ascii="Times New Roman" w:hAnsi="Times New Roman"/>
        </w:rPr>
        <w:t>Evensen</w:t>
      </w:r>
      <w:proofErr w:type="spellEnd"/>
      <w:r w:rsidRPr="003B0611">
        <w:rPr>
          <w:rFonts w:ascii="Times New Roman" w:hAnsi="Times New Roman"/>
        </w:rPr>
        <w:t xml:space="preserve"> NA, Ma C, Chambers T, Roberts CG, </w:t>
      </w:r>
      <w:proofErr w:type="spellStart"/>
      <w:r w:rsidRPr="003B0611">
        <w:rPr>
          <w:rFonts w:ascii="Times New Roman" w:hAnsi="Times New Roman"/>
        </w:rPr>
        <w:t>Sreeram</w:t>
      </w:r>
      <w:proofErr w:type="spellEnd"/>
      <w:r w:rsidRPr="003B0611">
        <w:rPr>
          <w:rFonts w:ascii="Times New Roman" w:hAnsi="Times New Roman"/>
        </w:rPr>
        <w:t xml:space="preserve"> S, Dai Y, Tikhonova AN, </w:t>
      </w:r>
      <w:proofErr w:type="spellStart"/>
      <w:r w:rsidRPr="003B0611">
        <w:rPr>
          <w:rFonts w:ascii="Times New Roman" w:hAnsi="Times New Roman"/>
        </w:rPr>
        <w:t>Lasry</w:t>
      </w:r>
      <w:proofErr w:type="spellEnd"/>
      <w:r w:rsidRPr="003B0611">
        <w:rPr>
          <w:rFonts w:ascii="Times New Roman" w:hAnsi="Times New Roman"/>
        </w:rPr>
        <w:t xml:space="preserve"> A, Qu C, Pei D, Cheng C, Robbins GA, </w:t>
      </w:r>
      <w:proofErr w:type="spellStart"/>
      <w:r w:rsidRPr="003B0611">
        <w:rPr>
          <w:rFonts w:ascii="Times New Roman" w:hAnsi="Times New Roman"/>
        </w:rPr>
        <w:t>Pierro</w:t>
      </w:r>
      <w:proofErr w:type="spellEnd"/>
      <w:r w:rsidRPr="003B0611">
        <w:rPr>
          <w:rFonts w:ascii="Times New Roman" w:hAnsi="Times New Roman"/>
        </w:rPr>
        <w:t xml:space="preserve"> J, Selvaraj S, </w:t>
      </w:r>
      <w:proofErr w:type="spellStart"/>
      <w:r w:rsidRPr="003B0611">
        <w:rPr>
          <w:rFonts w:ascii="Times New Roman" w:hAnsi="Times New Roman"/>
        </w:rPr>
        <w:t>Mezzano</w:t>
      </w:r>
      <w:proofErr w:type="spellEnd"/>
      <w:r w:rsidRPr="003B0611">
        <w:rPr>
          <w:rFonts w:ascii="Times New Roman" w:hAnsi="Times New Roman"/>
        </w:rPr>
        <w:t xml:space="preserve"> V, </w:t>
      </w:r>
      <w:proofErr w:type="spellStart"/>
      <w:r w:rsidRPr="003B0611">
        <w:rPr>
          <w:rFonts w:ascii="Times New Roman" w:hAnsi="Times New Roman"/>
        </w:rPr>
        <w:t>Daves</w:t>
      </w:r>
      <w:proofErr w:type="spellEnd"/>
      <w:r w:rsidRPr="003B0611">
        <w:rPr>
          <w:rFonts w:ascii="Times New Roman" w:hAnsi="Times New Roman"/>
        </w:rPr>
        <w:t xml:space="preserve"> M, </w:t>
      </w:r>
      <w:proofErr w:type="spellStart"/>
      <w:r w:rsidRPr="003B0611">
        <w:rPr>
          <w:rFonts w:ascii="Times New Roman" w:hAnsi="Times New Roman"/>
        </w:rPr>
        <w:t>Lupo</w:t>
      </w:r>
      <w:proofErr w:type="spellEnd"/>
      <w:r w:rsidRPr="003B0611">
        <w:rPr>
          <w:rFonts w:ascii="Times New Roman" w:hAnsi="Times New Roman"/>
        </w:rPr>
        <w:t xml:space="preserve"> PJ, </w:t>
      </w:r>
      <w:proofErr w:type="spellStart"/>
      <w:r w:rsidRPr="003B0611">
        <w:rPr>
          <w:rFonts w:ascii="Times New Roman" w:hAnsi="Times New Roman"/>
        </w:rPr>
        <w:t>Scheurer</w:t>
      </w:r>
      <w:proofErr w:type="spellEnd"/>
      <w:r w:rsidRPr="003B0611">
        <w:rPr>
          <w:rFonts w:ascii="Times New Roman" w:hAnsi="Times New Roman"/>
        </w:rPr>
        <w:t xml:space="preserve"> ME, Loomis CA, </w:t>
      </w:r>
      <w:proofErr w:type="spellStart"/>
      <w:r w:rsidRPr="003B0611">
        <w:rPr>
          <w:rFonts w:ascii="Times New Roman" w:hAnsi="Times New Roman"/>
        </w:rPr>
        <w:t>Mullighan</w:t>
      </w:r>
      <w:proofErr w:type="spellEnd"/>
      <w:r w:rsidRPr="003B0611">
        <w:rPr>
          <w:rFonts w:ascii="Times New Roman" w:hAnsi="Times New Roman"/>
        </w:rPr>
        <w:t xml:space="preserve"> CG, Chen W, Rabin KR, </w:t>
      </w:r>
      <w:proofErr w:type="spellStart"/>
      <w:r w:rsidRPr="003B0611">
        <w:rPr>
          <w:rFonts w:ascii="Times New Roman" w:hAnsi="Times New Roman"/>
        </w:rPr>
        <w:t>Tsirigos</w:t>
      </w:r>
      <w:proofErr w:type="spellEnd"/>
      <w:r w:rsidRPr="003B0611">
        <w:rPr>
          <w:rFonts w:ascii="Times New Roman" w:hAnsi="Times New Roman"/>
        </w:rPr>
        <w:t xml:space="preserve"> A, Carroll WL &amp; Aifantis I. Extensive Remodeling of the Immune Microenvironment in B-cell Acute Lymphoblastic Leukemia</w:t>
      </w:r>
      <w:r w:rsidRPr="003B0611">
        <w:rPr>
          <w:rFonts w:ascii="Times New Roman" w:hAnsi="Times New Roman"/>
          <w:b/>
        </w:rPr>
        <w:t xml:space="preserve">. </w:t>
      </w:r>
      <w:r w:rsidRPr="003B0611">
        <w:rPr>
          <w:rFonts w:ascii="Times New Roman" w:hAnsi="Times New Roman"/>
          <w:i/>
        </w:rPr>
        <w:t xml:space="preserve">Cancer Cell </w:t>
      </w:r>
      <w:r w:rsidRPr="003B0611">
        <w:rPr>
          <w:rFonts w:ascii="Times New Roman" w:hAnsi="Times New Roman"/>
        </w:rPr>
        <w:t>8;37(6), 867-882</w:t>
      </w:r>
      <w:r w:rsidRPr="003B0611">
        <w:rPr>
          <w:rFonts w:ascii="Times New Roman" w:hAnsi="Times New Roman"/>
          <w:i/>
        </w:rPr>
        <w:t xml:space="preserve"> </w:t>
      </w:r>
      <w:r w:rsidRPr="003B0611">
        <w:rPr>
          <w:rFonts w:ascii="Times New Roman" w:hAnsi="Times New Roman"/>
        </w:rPr>
        <w:t>(2020)</w:t>
      </w:r>
    </w:p>
    <w:p w14:paraId="458605EE" w14:textId="58508CCB" w:rsidR="003B0611" w:rsidRPr="003B0611" w:rsidRDefault="003B0611" w:rsidP="000221A4">
      <w:pPr>
        <w:pStyle w:val="ListParagraph"/>
        <w:spacing w:before="120" w:after="0" w:line="240" w:lineRule="auto"/>
        <w:ind w:left="0" w:right="187"/>
        <w:rPr>
          <w:rFonts w:ascii="Times New Roman" w:hAnsi="Times New Roman"/>
        </w:rPr>
      </w:pPr>
      <w:r w:rsidRPr="003B0611">
        <w:rPr>
          <w:rFonts w:ascii="Times New Roman" w:hAnsi="Times New Roman"/>
          <w:vertAlign w:val="superscript"/>
        </w:rPr>
        <w:t>#</w:t>
      </w:r>
      <w:r w:rsidRPr="003B0611">
        <w:rPr>
          <w:rFonts w:ascii="Times New Roman" w:hAnsi="Times New Roman"/>
        </w:rPr>
        <w:t>Corresponding author, *co-first author</w:t>
      </w:r>
    </w:p>
    <w:p w14:paraId="6F91FB4B" w14:textId="5C25F16A" w:rsidR="003B0611" w:rsidRPr="003B0611" w:rsidRDefault="003B0611" w:rsidP="000221A4">
      <w:pPr>
        <w:spacing w:before="120"/>
        <w:ind w:right="187"/>
        <w:rPr>
          <w:sz w:val="22"/>
          <w:szCs w:val="22"/>
        </w:rPr>
      </w:pPr>
      <w:r w:rsidRPr="003B0611">
        <w:rPr>
          <w:sz w:val="22"/>
          <w:szCs w:val="22"/>
        </w:rPr>
        <w:t xml:space="preserve">McKenzie MD, </w:t>
      </w:r>
      <w:proofErr w:type="spellStart"/>
      <w:r w:rsidRPr="003B0611">
        <w:rPr>
          <w:sz w:val="22"/>
          <w:szCs w:val="22"/>
        </w:rPr>
        <w:t>Ghisi</w:t>
      </w:r>
      <w:proofErr w:type="spellEnd"/>
      <w:r w:rsidRPr="003B0611">
        <w:rPr>
          <w:sz w:val="22"/>
          <w:szCs w:val="22"/>
        </w:rPr>
        <w:t xml:space="preserve"> M, Oxley EP, Ngo S, </w:t>
      </w:r>
      <w:proofErr w:type="spellStart"/>
      <w:r w:rsidRPr="003B0611">
        <w:rPr>
          <w:sz w:val="22"/>
          <w:szCs w:val="22"/>
        </w:rPr>
        <w:t>Cimmino</w:t>
      </w:r>
      <w:proofErr w:type="spellEnd"/>
      <w:r w:rsidRPr="003B0611">
        <w:rPr>
          <w:sz w:val="22"/>
          <w:szCs w:val="22"/>
        </w:rPr>
        <w:t xml:space="preserve"> L, </w:t>
      </w:r>
      <w:proofErr w:type="spellStart"/>
      <w:r w:rsidRPr="003B0611">
        <w:rPr>
          <w:sz w:val="22"/>
          <w:szCs w:val="22"/>
        </w:rPr>
        <w:t>Esnault</w:t>
      </w:r>
      <w:proofErr w:type="spellEnd"/>
      <w:r w:rsidRPr="003B0611">
        <w:rPr>
          <w:sz w:val="22"/>
          <w:szCs w:val="22"/>
        </w:rPr>
        <w:t xml:space="preserve"> C, Liu R, Salmon JM, Bell CC, Ahmed N, </w:t>
      </w:r>
      <w:proofErr w:type="spellStart"/>
      <w:r w:rsidRPr="003B0611">
        <w:rPr>
          <w:sz w:val="22"/>
          <w:szCs w:val="22"/>
        </w:rPr>
        <w:t>Erlichster</w:t>
      </w:r>
      <w:proofErr w:type="spellEnd"/>
      <w:r w:rsidRPr="003B0611">
        <w:rPr>
          <w:sz w:val="22"/>
          <w:szCs w:val="22"/>
        </w:rPr>
        <w:t xml:space="preserve"> M, </w:t>
      </w:r>
      <w:r w:rsidRPr="003B0611">
        <w:rPr>
          <w:b/>
          <w:sz w:val="22"/>
          <w:szCs w:val="22"/>
        </w:rPr>
        <w:t>Witkowski MT</w:t>
      </w:r>
      <w:r w:rsidRPr="003B0611">
        <w:rPr>
          <w:sz w:val="22"/>
          <w:szCs w:val="22"/>
        </w:rPr>
        <w:t xml:space="preserve">, Liu GJ, Chopin M, </w:t>
      </w:r>
      <w:proofErr w:type="spellStart"/>
      <w:r w:rsidRPr="003B0611">
        <w:rPr>
          <w:sz w:val="22"/>
          <w:szCs w:val="22"/>
        </w:rPr>
        <w:t>Dakic</w:t>
      </w:r>
      <w:proofErr w:type="spellEnd"/>
      <w:r w:rsidRPr="003B0611">
        <w:rPr>
          <w:sz w:val="22"/>
          <w:szCs w:val="22"/>
        </w:rPr>
        <w:t xml:space="preserve"> A, </w:t>
      </w:r>
      <w:proofErr w:type="spellStart"/>
      <w:r w:rsidRPr="003B0611">
        <w:rPr>
          <w:sz w:val="22"/>
          <w:szCs w:val="22"/>
        </w:rPr>
        <w:t>Simankowicz</w:t>
      </w:r>
      <w:proofErr w:type="spellEnd"/>
      <w:r w:rsidRPr="003B0611">
        <w:rPr>
          <w:sz w:val="22"/>
          <w:szCs w:val="22"/>
        </w:rPr>
        <w:t xml:space="preserve"> E, </w:t>
      </w:r>
      <w:proofErr w:type="spellStart"/>
      <w:r w:rsidRPr="003B0611">
        <w:rPr>
          <w:sz w:val="22"/>
          <w:szCs w:val="22"/>
        </w:rPr>
        <w:t>Pomilio</w:t>
      </w:r>
      <w:proofErr w:type="spellEnd"/>
      <w:r w:rsidRPr="003B0611">
        <w:rPr>
          <w:sz w:val="22"/>
          <w:szCs w:val="22"/>
        </w:rPr>
        <w:t xml:space="preserve"> G, Vu T, </w:t>
      </w:r>
      <w:proofErr w:type="spellStart"/>
      <w:r w:rsidRPr="003B0611">
        <w:rPr>
          <w:sz w:val="22"/>
          <w:szCs w:val="22"/>
        </w:rPr>
        <w:t>Krsmanovic</w:t>
      </w:r>
      <w:proofErr w:type="spellEnd"/>
      <w:r w:rsidRPr="003B0611">
        <w:rPr>
          <w:sz w:val="22"/>
          <w:szCs w:val="22"/>
        </w:rPr>
        <w:t xml:space="preserve"> P, </w:t>
      </w:r>
      <w:proofErr w:type="spellStart"/>
      <w:r w:rsidRPr="003B0611">
        <w:rPr>
          <w:sz w:val="22"/>
          <w:szCs w:val="22"/>
        </w:rPr>
        <w:t>Su</w:t>
      </w:r>
      <w:proofErr w:type="spellEnd"/>
      <w:r w:rsidRPr="003B0611">
        <w:rPr>
          <w:sz w:val="22"/>
          <w:szCs w:val="22"/>
        </w:rPr>
        <w:t xml:space="preserve"> S, Tian L, Baldwin TM, </w:t>
      </w:r>
      <w:proofErr w:type="spellStart"/>
      <w:r w:rsidRPr="003B0611">
        <w:rPr>
          <w:sz w:val="22"/>
          <w:szCs w:val="22"/>
        </w:rPr>
        <w:t>Zalcenstein</w:t>
      </w:r>
      <w:proofErr w:type="spellEnd"/>
      <w:r w:rsidRPr="003B0611">
        <w:rPr>
          <w:sz w:val="22"/>
          <w:szCs w:val="22"/>
        </w:rPr>
        <w:t xml:space="preserve"> DA, </w:t>
      </w:r>
      <w:proofErr w:type="spellStart"/>
      <w:r w:rsidRPr="003B0611">
        <w:rPr>
          <w:sz w:val="22"/>
          <w:szCs w:val="22"/>
        </w:rPr>
        <w:t>DiRago</w:t>
      </w:r>
      <w:proofErr w:type="spellEnd"/>
      <w:r w:rsidRPr="003B0611">
        <w:rPr>
          <w:sz w:val="22"/>
          <w:szCs w:val="22"/>
        </w:rPr>
        <w:t xml:space="preserve"> L, Wang S, Metcalf D, Johnstone RW, Croker BA, Lancaster GI, Murphy AJ, Naik SH, Nutt SL, Pospisil V, Schroeder T, Wall M, Dawson MA, Wei AH, de </w:t>
      </w:r>
      <w:proofErr w:type="spellStart"/>
      <w:r w:rsidRPr="003B0611">
        <w:rPr>
          <w:sz w:val="22"/>
          <w:szCs w:val="22"/>
        </w:rPr>
        <w:t>Thé</w:t>
      </w:r>
      <w:proofErr w:type="spellEnd"/>
      <w:r w:rsidRPr="003B0611">
        <w:rPr>
          <w:sz w:val="22"/>
          <w:szCs w:val="22"/>
        </w:rPr>
        <w:t xml:space="preserve"> H, Ritchie ME, Zuber J, </w:t>
      </w:r>
      <w:r w:rsidRPr="003B0611">
        <w:rPr>
          <w:bCs/>
          <w:sz w:val="22"/>
          <w:szCs w:val="22"/>
        </w:rPr>
        <w:t>Dickins RA</w:t>
      </w:r>
      <w:r w:rsidRPr="003B0611">
        <w:rPr>
          <w:sz w:val="22"/>
          <w:szCs w:val="22"/>
        </w:rPr>
        <w:t xml:space="preserve">. Interconversion between Tumorigenic and Differentiated States in Acute Myeloid Leukemia. </w:t>
      </w:r>
      <w:r w:rsidRPr="003B0611">
        <w:rPr>
          <w:rStyle w:val="jrnl"/>
          <w:i/>
          <w:sz w:val="22"/>
          <w:szCs w:val="22"/>
        </w:rPr>
        <w:t>Cell Stem Cell</w:t>
      </w:r>
      <w:r w:rsidRPr="003B0611">
        <w:rPr>
          <w:sz w:val="22"/>
          <w:szCs w:val="22"/>
        </w:rPr>
        <w:t xml:space="preserve"> 25(2), 258-272 (2019)</w:t>
      </w:r>
    </w:p>
    <w:p w14:paraId="2DB9CE0D" w14:textId="36AB5842" w:rsidR="003B0611" w:rsidRPr="003B0611" w:rsidRDefault="003B0611" w:rsidP="000221A4">
      <w:pPr>
        <w:pStyle w:val="ListParagraph"/>
        <w:spacing w:before="120" w:after="0" w:line="240" w:lineRule="auto"/>
        <w:ind w:left="0" w:right="187"/>
        <w:rPr>
          <w:rFonts w:ascii="Times New Roman" w:hAnsi="Times New Roman"/>
        </w:rPr>
      </w:pPr>
      <w:r w:rsidRPr="003B0611">
        <w:rPr>
          <w:rFonts w:ascii="Times New Roman" w:hAnsi="Times New Roman"/>
          <w:bCs/>
        </w:rPr>
        <w:t>Tikhonova AN</w:t>
      </w:r>
      <w:r w:rsidRPr="003B0611">
        <w:rPr>
          <w:rFonts w:ascii="Times New Roman" w:hAnsi="Times New Roman"/>
        </w:rPr>
        <w:t xml:space="preserve">, </w:t>
      </w:r>
      <w:proofErr w:type="spellStart"/>
      <w:r w:rsidRPr="003B0611">
        <w:rPr>
          <w:rFonts w:ascii="Times New Roman" w:hAnsi="Times New Roman"/>
        </w:rPr>
        <w:t>Dolgalev</w:t>
      </w:r>
      <w:proofErr w:type="spellEnd"/>
      <w:r w:rsidRPr="003B0611">
        <w:rPr>
          <w:rFonts w:ascii="Times New Roman" w:hAnsi="Times New Roman"/>
        </w:rPr>
        <w:t xml:space="preserve"> I, Hu H, </w:t>
      </w:r>
      <w:proofErr w:type="spellStart"/>
      <w:r w:rsidRPr="003B0611">
        <w:rPr>
          <w:rFonts w:ascii="Times New Roman" w:hAnsi="Times New Roman"/>
        </w:rPr>
        <w:t>Sivaraj</w:t>
      </w:r>
      <w:proofErr w:type="spellEnd"/>
      <w:r w:rsidRPr="003B0611">
        <w:rPr>
          <w:rFonts w:ascii="Times New Roman" w:hAnsi="Times New Roman"/>
        </w:rPr>
        <w:t xml:space="preserve"> KK, Hoxha E, Cuesta-Domínguez Á, </w:t>
      </w:r>
      <w:proofErr w:type="spellStart"/>
      <w:r w:rsidRPr="003B0611">
        <w:rPr>
          <w:rFonts w:ascii="Times New Roman" w:hAnsi="Times New Roman"/>
        </w:rPr>
        <w:t>Pinho</w:t>
      </w:r>
      <w:proofErr w:type="spellEnd"/>
      <w:r w:rsidRPr="003B0611">
        <w:rPr>
          <w:rFonts w:ascii="Times New Roman" w:hAnsi="Times New Roman"/>
        </w:rPr>
        <w:t xml:space="preserve"> S, </w:t>
      </w:r>
      <w:proofErr w:type="spellStart"/>
      <w:r w:rsidRPr="003B0611">
        <w:rPr>
          <w:rFonts w:ascii="Times New Roman" w:hAnsi="Times New Roman"/>
        </w:rPr>
        <w:t>Akhmetzyanova</w:t>
      </w:r>
      <w:proofErr w:type="spellEnd"/>
      <w:r w:rsidRPr="003B0611">
        <w:rPr>
          <w:rFonts w:ascii="Times New Roman" w:hAnsi="Times New Roman"/>
        </w:rPr>
        <w:t xml:space="preserve"> I, Gao J, </w:t>
      </w:r>
      <w:r w:rsidRPr="003B0611">
        <w:rPr>
          <w:rFonts w:ascii="Times New Roman" w:hAnsi="Times New Roman"/>
          <w:b/>
        </w:rPr>
        <w:t>Witkowski M,</w:t>
      </w:r>
      <w:r w:rsidRPr="003B0611">
        <w:rPr>
          <w:rFonts w:ascii="Times New Roman" w:hAnsi="Times New Roman"/>
        </w:rPr>
        <w:t xml:space="preserve"> </w:t>
      </w:r>
      <w:proofErr w:type="spellStart"/>
      <w:r w:rsidRPr="003B0611">
        <w:rPr>
          <w:rFonts w:ascii="Times New Roman" w:hAnsi="Times New Roman"/>
        </w:rPr>
        <w:t>Guillamot</w:t>
      </w:r>
      <w:proofErr w:type="spellEnd"/>
      <w:r w:rsidRPr="003B0611">
        <w:rPr>
          <w:rFonts w:ascii="Times New Roman" w:hAnsi="Times New Roman"/>
        </w:rPr>
        <w:t xml:space="preserve"> M, </w:t>
      </w:r>
      <w:proofErr w:type="spellStart"/>
      <w:r w:rsidRPr="003B0611">
        <w:rPr>
          <w:rFonts w:ascii="Times New Roman" w:hAnsi="Times New Roman"/>
        </w:rPr>
        <w:t>Gutkin</w:t>
      </w:r>
      <w:proofErr w:type="spellEnd"/>
      <w:r w:rsidRPr="003B0611">
        <w:rPr>
          <w:rFonts w:ascii="Times New Roman" w:hAnsi="Times New Roman"/>
        </w:rPr>
        <w:t xml:space="preserve"> MC, Zhang Y, </w:t>
      </w:r>
      <w:proofErr w:type="spellStart"/>
      <w:r w:rsidRPr="003B0611">
        <w:rPr>
          <w:rFonts w:ascii="Times New Roman" w:hAnsi="Times New Roman"/>
        </w:rPr>
        <w:t>Marier</w:t>
      </w:r>
      <w:proofErr w:type="spellEnd"/>
      <w:r w:rsidRPr="003B0611">
        <w:rPr>
          <w:rFonts w:ascii="Times New Roman" w:hAnsi="Times New Roman"/>
        </w:rPr>
        <w:t xml:space="preserve"> C, </w:t>
      </w:r>
      <w:proofErr w:type="spellStart"/>
      <w:r w:rsidRPr="003B0611">
        <w:rPr>
          <w:rFonts w:ascii="Times New Roman" w:hAnsi="Times New Roman"/>
        </w:rPr>
        <w:t>Diefenbach</w:t>
      </w:r>
      <w:proofErr w:type="spellEnd"/>
      <w:r w:rsidRPr="003B0611">
        <w:rPr>
          <w:rFonts w:ascii="Times New Roman" w:hAnsi="Times New Roman"/>
        </w:rPr>
        <w:t xml:space="preserve"> C, </w:t>
      </w:r>
      <w:proofErr w:type="spellStart"/>
      <w:r w:rsidRPr="003B0611">
        <w:rPr>
          <w:rFonts w:ascii="Times New Roman" w:hAnsi="Times New Roman"/>
        </w:rPr>
        <w:t>Kousteni</w:t>
      </w:r>
      <w:proofErr w:type="spellEnd"/>
      <w:r w:rsidRPr="003B0611">
        <w:rPr>
          <w:rFonts w:ascii="Times New Roman" w:hAnsi="Times New Roman"/>
        </w:rPr>
        <w:t xml:space="preserve"> S, </w:t>
      </w:r>
      <w:proofErr w:type="spellStart"/>
      <w:r w:rsidRPr="003B0611">
        <w:rPr>
          <w:rFonts w:ascii="Times New Roman" w:hAnsi="Times New Roman"/>
        </w:rPr>
        <w:t>Heguy</w:t>
      </w:r>
      <w:proofErr w:type="spellEnd"/>
      <w:r w:rsidRPr="003B0611">
        <w:rPr>
          <w:rFonts w:ascii="Times New Roman" w:hAnsi="Times New Roman"/>
        </w:rPr>
        <w:t xml:space="preserve"> A, Zhong H, </w:t>
      </w:r>
      <w:proofErr w:type="spellStart"/>
      <w:r w:rsidRPr="003B0611">
        <w:rPr>
          <w:rFonts w:ascii="Times New Roman" w:hAnsi="Times New Roman"/>
        </w:rPr>
        <w:t>Fooksman</w:t>
      </w:r>
      <w:proofErr w:type="spellEnd"/>
      <w:r w:rsidRPr="003B0611">
        <w:rPr>
          <w:rFonts w:ascii="Times New Roman" w:hAnsi="Times New Roman"/>
        </w:rPr>
        <w:t xml:space="preserve"> DR, Butler JM, Economides A, </w:t>
      </w:r>
      <w:proofErr w:type="spellStart"/>
      <w:r w:rsidRPr="003B0611">
        <w:rPr>
          <w:rFonts w:ascii="Times New Roman" w:hAnsi="Times New Roman"/>
        </w:rPr>
        <w:t>Frenette</w:t>
      </w:r>
      <w:proofErr w:type="spellEnd"/>
      <w:r w:rsidRPr="003B0611">
        <w:rPr>
          <w:rFonts w:ascii="Times New Roman" w:hAnsi="Times New Roman"/>
        </w:rPr>
        <w:t xml:space="preserve"> PS, Adams RH, </w:t>
      </w:r>
      <w:proofErr w:type="spellStart"/>
      <w:r w:rsidRPr="003B0611">
        <w:rPr>
          <w:rFonts w:ascii="Times New Roman" w:hAnsi="Times New Roman"/>
        </w:rPr>
        <w:t>Satija</w:t>
      </w:r>
      <w:proofErr w:type="spellEnd"/>
      <w:r w:rsidRPr="003B0611">
        <w:rPr>
          <w:rFonts w:ascii="Times New Roman" w:hAnsi="Times New Roman"/>
        </w:rPr>
        <w:t xml:space="preserve"> R, </w:t>
      </w:r>
      <w:proofErr w:type="spellStart"/>
      <w:r w:rsidRPr="003B0611">
        <w:rPr>
          <w:rFonts w:ascii="Times New Roman" w:hAnsi="Times New Roman"/>
        </w:rPr>
        <w:t>Tsirigos</w:t>
      </w:r>
      <w:proofErr w:type="spellEnd"/>
      <w:r w:rsidRPr="003B0611">
        <w:rPr>
          <w:rFonts w:ascii="Times New Roman" w:hAnsi="Times New Roman"/>
        </w:rPr>
        <w:t xml:space="preserve"> A, Aifantis I. The bone marrow microenvironment at single-cell resolution. </w:t>
      </w:r>
      <w:r w:rsidRPr="003B0611">
        <w:rPr>
          <w:rFonts w:ascii="Times New Roman" w:hAnsi="Times New Roman"/>
          <w:i/>
        </w:rPr>
        <w:t xml:space="preserve">Nature </w:t>
      </w:r>
      <w:r w:rsidRPr="003B0611">
        <w:rPr>
          <w:rFonts w:ascii="Times New Roman" w:hAnsi="Times New Roman"/>
        </w:rPr>
        <w:t>569(7755), 222-228 (2019)</w:t>
      </w:r>
    </w:p>
    <w:p w14:paraId="643F8876" w14:textId="6665B344" w:rsidR="003B0611" w:rsidRPr="003B0611" w:rsidRDefault="003B0611" w:rsidP="000221A4">
      <w:pPr>
        <w:spacing w:before="120"/>
        <w:ind w:right="187"/>
        <w:rPr>
          <w:sz w:val="22"/>
          <w:szCs w:val="22"/>
        </w:rPr>
      </w:pPr>
      <w:r w:rsidRPr="003B0611">
        <w:rPr>
          <w:sz w:val="22"/>
          <w:szCs w:val="22"/>
        </w:rPr>
        <w:t xml:space="preserve">McRae HM, Garnham AL, Hu Y, </w:t>
      </w:r>
      <w:r w:rsidRPr="003B0611">
        <w:rPr>
          <w:b/>
          <w:bCs/>
          <w:sz w:val="22"/>
          <w:szCs w:val="22"/>
        </w:rPr>
        <w:t>Witkowski MT</w:t>
      </w:r>
      <w:r w:rsidRPr="003B0611">
        <w:rPr>
          <w:sz w:val="22"/>
          <w:szCs w:val="22"/>
        </w:rPr>
        <w:t xml:space="preserve">, Corbett MA, Dixon MP, May RE, Sheikh BN, Chiang W, Kueh AJ, Nguyen TA, Man K, </w:t>
      </w:r>
      <w:proofErr w:type="spellStart"/>
      <w:r w:rsidRPr="003B0611">
        <w:rPr>
          <w:sz w:val="22"/>
          <w:szCs w:val="22"/>
        </w:rPr>
        <w:t>Gloury</w:t>
      </w:r>
      <w:proofErr w:type="spellEnd"/>
      <w:r w:rsidRPr="003B0611">
        <w:rPr>
          <w:sz w:val="22"/>
          <w:szCs w:val="22"/>
        </w:rPr>
        <w:t xml:space="preserve"> R, Aubrey BJ, </w:t>
      </w:r>
      <w:proofErr w:type="spellStart"/>
      <w:r w:rsidRPr="003B0611">
        <w:rPr>
          <w:sz w:val="22"/>
          <w:szCs w:val="22"/>
        </w:rPr>
        <w:t>Policheni</w:t>
      </w:r>
      <w:proofErr w:type="spellEnd"/>
      <w:r w:rsidRPr="003B0611">
        <w:rPr>
          <w:sz w:val="22"/>
          <w:szCs w:val="22"/>
        </w:rPr>
        <w:t xml:space="preserve"> A, Di Rago L, Alexander </w:t>
      </w:r>
      <w:r w:rsidRPr="003B0611">
        <w:rPr>
          <w:sz w:val="22"/>
          <w:szCs w:val="22"/>
        </w:rPr>
        <w:lastRenderedPageBreak/>
        <w:t xml:space="preserve">WS, Gray DHD, Strasser A, Hawkins ED, Wilcox S, </w:t>
      </w:r>
      <w:proofErr w:type="spellStart"/>
      <w:r w:rsidRPr="003B0611">
        <w:rPr>
          <w:sz w:val="22"/>
          <w:szCs w:val="22"/>
        </w:rPr>
        <w:t>Gécz</w:t>
      </w:r>
      <w:proofErr w:type="spellEnd"/>
      <w:r w:rsidRPr="003B0611">
        <w:rPr>
          <w:sz w:val="22"/>
          <w:szCs w:val="22"/>
        </w:rPr>
        <w:t xml:space="preserve"> J, </w:t>
      </w:r>
      <w:proofErr w:type="spellStart"/>
      <w:r w:rsidRPr="003B0611">
        <w:rPr>
          <w:sz w:val="22"/>
          <w:szCs w:val="22"/>
        </w:rPr>
        <w:t>Kallies</w:t>
      </w:r>
      <w:proofErr w:type="spellEnd"/>
      <w:r w:rsidRPr="003B0611">
        <w:rPr>
          <w:sz w:val="22"/>
          <w:szCs w:val="22"/>
        </w:rPr>
        <w:t xml:space="preserve"> A, McCormack MP, Smyth GK, Voss AK, Thomas T. PHF6 regulates hematopoietic stem and progenitor cells and its loss synergizes with expression of TLX3 to cause leukemia. 133(16), 1729-1741 (2019)</w:t>
      </w:r>
    </w:p>
    <w:p w14:paraId="163CD8F3" w14:textId="669B28FE" w:rsidR="003B0611" w:rsidRPr="003B0611" w:rsidRDefault="003B0611" w:rsidP="000221A4">
      <w:pPr>
        <w:spacing w:before="120"/>
        <w:ind w:right="187"/>
        <w:rPr>
          <w:sz w:val="22"/>
          <w:szCs w:val="22"/>
        </w:rPr>
      </w:pPr>
      <w:proofErr w:type="spellStart"/>
      <w:r w:rsidRPr="003B0611">
        <w:rPr>
          <w:bCs/>
          <w:sz w:val="22"/>
          <w:szCs w:val="22"/>
        </w:rPr>
        <w:t>Cimmino</w:t>
      </w:r>
      <w:proofErr w:type="spellEnd"/>
      <w:r w:rsidRPr="003B0611">
        <w:rPr>
          <w:sz w:val="22"/>
          <w:szCs w:val="22"/>
        </w:rPr>
        <w:t xml:space="preserve"> L, </w:t>
      </w:r>
      <w:proofErr w:type="spellStart"/>
      <w:r w:rsidRPr="003B0611">
        <w:rPr>
          <w:sz w:val="22"/>
          <w:szCs w:val="22"/>
        </w:rPr>
        <w:t>Dolgalev</w:t>
      </w:r>
      <w:proofErr w:type="spellEnd"/>
      <w:r w:rsidRPr="003B0611">
        <w:rPr>
          <w:sz w:val="22"/>
          <w:szCs w:val="22"/>
        </w:rPr>
        <w:t xml:space="preserve"> I, Wang Y, Yoshimi A, Martin GH, Wang J, Ng V, Xia B, </w:t>
      </w:r>
      <w:r w:rsidRPr="003B0611">
        <w:rPr>
          <w:b/>
          <w:sz w:val="22"/>
          <w:szCs w:val="22"/>
        </w:rPr>
        <w:t>Witkowski MT</w:t>
      </w:r>
      <w:r w:rsidRPr="003B0611">
        <w:rPr>
          <w:sz w:val="22"/>
          <w:szCs w:val="22"/>
        </w:rPr>
        <w:t xml:space="preserve">, Mitchell-Flack M, Grillo I, </w:t>
      </w:r>
      <w:proofErr w:type="spellStart"/>
      <w:r w:rsidRPr="003B0611">
        <w:rPr>
          <w:sz w:val="22"/>
          <w:szCs w:val="22"/>
        </w:rPr>
        <w:t>Bakogianni</w:t>
      </w:r>
      <w:proofErr w:type="spellEnd"/>
      <w:r w:rsidRPr="003B0611">
        <w:rPr>
          <w:sz w:val="22"/>
          <w:szCs w:val="22"/>
        </w:rPr>
        <w:t xml:space="preserve"> S, Ndiaye-</w:t>
      </w:r>
      <w:proofErr w:type="spellStart"/>
      <w:r w:rsidRPr="003B0611">
        <w:rPr>
          <w:sz w:val="22"/>
          <w:szCs w:val="22"/>
        </w:rPr>
        <w:t>Lobry</w:t>
      </w:r>
      <w:proofErr w:type="spellEnd"/>
      <w:r w:rsidRPr="003B0611">
        <w:rPr>
          <w:sz w:val="22"/>
          <w:szCs w:val="22"/>
        </w:rPr>
        <w:t xml:space="preserve"> D, Martín MT, </w:t>
      </w:r>
      <w:proofErr w:type="spellStart"/>
      <w:r w:rsidRPr="003B0611">
        <w:rPr>
          <w:sz w:val="22"/>
          <w:szCs w:val="22"/>
        </w:rPr>
        <w:t>Guillamot</w:t>
      </w:r>
      <w:proofErr w:type="spellEnd"/>
      <w:r w:rsidRPr="003B0611">
        <w:rPr>
          <w:sz w:val="22"/>
          <w:szCs w:val="22"/>
        </w:rPr>
        <w:t xml:space="preserve"> M, Banh RS, Xu M, Figueroa ME, Dickins RA, Abdel-Wahab O, Park CY, </w:t>
      </w:r>
      <w:proofErr w:type="spellStart"/>
      <w:r w:rsidRPr="003B0611">
        <w:rPr>
          <w:sz w:val="22"/>
          <w:szCs w:val="22"/>
        </w:rPr>
        <w:t>Tsirigos</w:t>
      </w:r>
      <w:proofErr w:type="spellEnd"/>
      <w:r w:rsidRPr="003B0611">
        <w:rPr>
          <w:sz w:val="22"/>
          <w:szCs w:val="22"/>
        </w:rPr>
        <w:t xml:space="preserve"> A, Neel BG, Aifantis I. Restoration of TET2 Function Blocks Aberrant Self-Renewal and Leukemia Progression. </w:t>
      </w:r>
      <w:r w:rsidRPr="003B0611">
        <w:rPr>
          <w:bCs/>
          <w:i/>
          <w:sz w:val="22"/>
          <w:szCs w:val="22"/>
        </w:rPr>
        <w:t>Cell</w:t>
      </w:r>
      <w:r w:rsidRPr="003B0611">
        <w:rPr>
          <w:sz w:val="22"/>
          <w:szCs w:val="22"/>
        </w:rPr>
        <w:t xml:space="preserve"> 6, 1079-1095 (2017)</w:t>
      </w:r>
    </w:p>
    <w:p w14:paraId="51A94679" w14:textId="7EC83AC7" w:rsidR="003B0611" w:rsidRPr="003B0611" w:rsidRDefault="003B0611" w:rsidP="000221A4">
      <w:pPr>
        <w:spacing w:before="120"/>
        <w:ind w:right="187"/>
        <w:rPr>
          <w:sz w:val="22"/>
          <w:szCs w:val="22"/>
        </w:rPr>
      </w:pPr>
      <w:r w:rsidRPr="003B0611">
        <w:rPr>
          <w:b/>
          <w:bCs/>
          <w:sz w:val="22"/>
          <w:szCs w:val="22"/>
        </w:rPr>
        <w:t>Witkowski</w:t>
      </w:r>
      <w:r w:rsidRPr="003B0611">
        <w:rPr>
          <w:b/>
          <w:sz w:val="22"/>
          <w:szCs w:val="22"/>
        </w:rPr>
        <w:t xml:space="preserve"> MT,</w:t>
      </w:r>
      <w:r w:rsidRPr="003B0611">
        <w:rPr>
          <w:sz w:val="22"/>
          <w:szCs w:val="22"/>
        </w:rPr>
        <w:t xml:space="preserve"> Hu Y, Roberts KG, Boer JM, McKenzie MD, Liu GJ, Le Grice OD, Tremblay CS, </w:t>
      </w:r>
      <w:proofErr w:type="spellStart"/>
      <w:r w:rsidRPr="003B0611">
        <w:rPr>
          <w:sz w:val="22"/>
          <w:szCs w:val="22"/>
        </w:rPr>
        <w:t>Ghisi</w:t>
      </w:r>
      <w:proofErr w:type="spellEnd"/>
      <w:r w:rsidRPr="003B0611">
        <w:rPr>
          <w:sz w:val="22"/>
          <w:szCs w:val="22"/>
        </w:rPr>
        <w:t xml:space="preserve"> M, </w:t>
      </w:r>
      <w:proofErr w:type="spellStart"/>
      <w:r w:rsidRPr="003B0611">
        <w:rPr>
          <w:sz w:val="22"/>
          <w:szCs w:val="22"/>
        </w:rPr>
        <w:t>Willson</w:t>
      </w:r>
      <w:proofErr w:type="spellEnd"/>
      <w:r w:rsidRPr="003B0611">
        <w:rPr>
          <w:sz w:val="22"/>
          <w:szCs w:val="22"/>
        </w:rPr>
        <w:t xml:space="preserve"> TA, </w:t>
      </w:r>
      <w:proofErr w:type="spellStart"/>
      <w:r w:rsidRPr="003B0611">
        <w:rPr>
          <w:sz w:val="22"/>
          <w:szCs w:val="22"/>
        </w:rPr>
        <w:t>Horstmann</w:t>
      </w:r>
      <w:proofErr w:type="spellEnd"/>
      <w:r w:rsidRPr="003B0611">
        <w:rPr>
          <w:sz w:val="22"/>
          <w:szCs w:val="22"/>
        </w:rPr>
        <w:t xml:space="preserve"> MA, </w:t>
      </w:r>
      <w:proofErr w:type="spellStart"/>
      <w:r w:rsidRPr="003B0611">
        <w:rPr>
          <w:sz w:val="22"/>
          <w:szCs w:val="22"/>
        </w:rPr>
        <w:t>Aifantis</w:t>
      </w:r>
      <w:proofErr w:type="spellEnd"/>
      <w:r w:rsidRPr="003B0611">
        <w:rPr>
          <w:sz w:val="22"/>
          <w:szCs w:val="22"/>
        </w:rPr>
        <w:t xml:space="preserve"> I, </w:t>
      </w:r>
      <w:proofErr w:type="spellStart"/>
      <w:r w:rsidRPr="003B0611">
        <w:rPr>
          <w:sz w:val="22"/>
          <w:szCs w:val="22"/>
        </w:rPr>
        <w:t>Cimmino</w:t>
      </w:r>
      <w:proofErr w:type="spellEnd"/>
      <w:r w:rsidRPr="003B0611">
        <w:rPr>
          <w:sz w:val="22"/>
          <w:szCs w:val="22"/>
        </w:rPr>
        <w:t xml:space="preserve"> L, </w:t>
      </w:r>
      <w:proofErr w:type="spellStart"/>
      <w:r w:rsidRPr="003B0611">
        <w:rPr>
          <w:sz w:val="22"/>
          <w:szCs w:val="22"/>
        </w:rPr>
        <w:t>Frietze</w:t>
      </w:r>
      <w:proofErr w:type="spellEnd"/>
      <w:r w:rsidRPr="003B0611">
        <w:rPr>
          <w:sz w:val="22"/>
          <w:szCs w:val="22"/>
        </w:rPr>
        <w:t xml:space="preserve"> S, den Boer ML, </w:t>
      </w:r>
      <w:proofErr w:type="spellStart"/>
      <w:r w:rsidRPr="003B0611">
        <w:rPr>
          <w:sz w:val="22"/>
          <w:szCs w:val="22"/>
        </w:rPr>
        <w:t>Mullighan</w:t>
      </w:r>
      <w:proofErr w:type="spellEnd"/>
      <w:r w:rsidRPr="003B0611">
        <w:rPr>
          <w:sz w:val="22"/>
          <w:szCs w:val="22"/>
        </w:rPr>
        <w:t xml:space="preserve"> CG, Smyth GK, Dickins RA. Conserved </w:t>
      </w:r>
      <w:r w:rsidRPr="003B0611">
        <w:rPr>
          <w:bCs/>
          <w:sz w:val="22"/>
          <w:szCs w:val="22"/>
        </w:rPr>
        <w:t>IKAROS</w:t>
      </w:r>
      <w:r w:rsidRPr="003B0611">
        <w:rPr>
          <w:sz w:val="22"/>
          <w:szCs w:val="22"/>
        </w:rPr>
        <w:t xml:space="preserve">-regulated genes associated with B-progenitor acute lymphoblastic leukemia outcome. </w:t>
      </w:r>
      <w:r w:rsidRPr="003B0611">
        <w:rPr>
          <w:i/>
          <w:sz w:val="22"/>
          <w:szCs w:val="22"/>
        </w:rPr>
        <w:t>J Exp Med</w:t>
      </w:r>
      <w:r w:rsidRPr="003B0611">
        <w:rPr>
          <w:sz w:val="22"/>
          <w:szCs w:val="22"/>
        </w:rPr>
        <w:t xml:space="preserve"> 214 (3), 773-791 (2017)</w:t>
      </w:r>
    </w:p>
    <w:p w14:paraId="5E13D67D" w14:textId="6283E0AD" w:rsidR="003B0611" w:rsidRPr="003B0611" w:rsidRDefault="003B0611" w:rsidP="000221A4">
      <w:pPr>
        <w:spacing w:before="120"/>
        <w:ind w:right="187"/>
        <w:rPr>
          <w:sz w:val="22"/>
          <w:szCs w:val="22"/>
        </w:rPr>
      </w:pPr>
      <w:r w:rsidRPr="003B0611">
        <w:rPr>
          <w:sz w:val="22"/>
          <w:szCs w:val="22"/>
        </w:rPr>
        <w:t xml:space="preserve">Lee EF, Grabow S, </w:t>
      </w:r>
      <w:proofErr w:type="spellStart"/>
      <w:r w:rsidRPr="003B0611">
        <w:rPr>
          <w:sz w:val="22"/>
          <w:szCs w:val="22"/>
        </w:rPr>
        <w:t>Chappaz</w:t>
      </w:r>
      <w:proofErr w:type="spellEnd"/>
      <w:r w:rsidRPr="003B0611">
        <w:rPr>
          <w:sz w:val="22"/>
          <w:szCs w:val="22"/>
        </w:rPr>
        <w:t xml:space="preserve"> S, </w:t>
      </w:r>
      <w:proofErr w:type="spellStart"/>
      <w:r w:rsidRPr="003B0611">
        <w:rPr>
          <w:sz w:val="22"/>
          <w:szCs w:val="22"/>
        </w:rPr>
        <w:t>Dewson</w:t>
      </w:r>
      <w:proofErr w:type="spellEnd"/>
      <w:r w:rsidRPr="003B0611">
        <w:rPr>
          <w:sz w:val="22"/>
          <w:szCs w:val="22"/>
        </w:rPr>
        <w:t xml:space="preserve"> G, Hockings C, </w:t>
      </w:r>
      <w:proofErr w:type="spellStart"/>
      <w:r w:rsidRPr="003B0611">
        <w:rPr>
          <w:sz w:val="22"/>
          <w:szCs w:val="22"/>
        </w:rPr>
        <w:t>Kluck</w:t>
      </w:r>
      <w:proofErr w:type="spellEnd"/>
      <w:r w:rsidRPr="003B0611">
        <w:rPr>
          <w:sz w:val="22"/>
          <w:szCs w:val="22"/>
        </w:rPr>
        <w:t xml:space="preserve"> RM, </w:t>
      </w:r>
      <w:proofErr w:type="spellStart"/>
      <w:r w:rsidRPr="003B0611">
        <w:rPr>
          <w:sz w:val="22"/>
          <w:szCs w:val="22"/>
        </w:rPr>
        <w:t>Debrincat</w:t>
      </w:r>
      <w:proofErr w:type="spellEnd"/>
      <w:r w:rsidRPr="003B0611">
        <w:rPr>
          <w:sz w:val="22"/>
          <w:szCs w:val="22"/>
        </w:rPr>
        <w:t xml:space="preserve"> MA, Gray DH, </w:t>
      </w:r>
      <w:r w:rsidRPr="003B0611">
        <w:rPr>
          <w:b/>
          <w:sz w:val="22"/>
          <w:szCs w:val="22"/>
        </w:rPr>
        <w:t>Witkowski MT</w:t>
      </w:r>
      <w:r w:rsidRPr="003B0611">
        <w:rPr>
          <w:sz w:val="22"/>
          <w:szCs w:val="22"/>
        </w:rPr>
        <w:t xml:space="preserve">, Evangelista M, </w:t>
      </w:r>
      <w:proofErr w:type="spellStart"/>
      <w:r w:rsidRPr="003B0611">
        <w:rPr>
          <w:sz w:val="22"/>
          <w:szCs w:val="22"/>
        </w:rPr>
        <w:t>Pettikiriarachchi</w:t>
      </w:r>
      <w:proofErr w:type="spellEnd"/>
      <w:r w:rsidRPr="003B0611">
        <w:rPr>
          <w:sz w:val="22"/>
          <w:szCs w:val="22"/>
        </w:rPr>
        <w:t xml:space="preserve"> A, </w:t>
      </w:r>
      <w:proofErr w:type="spellStart"/>
      <w:r w:rsidRPr="003B0611">
        <w:rPr>
          <w:sz w:val="22"/>
          <w:szCs w:val="22"/>
        </w:rPr>
        <w:t>Bouillet</w:t>
      </w:r>
      <w:proofErr w:type="spellEnd"/>
      <w:r w:rsidRPr="003B0611">
        <w:rPr>
          <w:sz w:val="22"/>
          <w:szCs w:val="22"/>
        </w:rPr>
        <w:t xml:space="preserve"> P, Lane RM, </w:t>
      </w:r>
      <w:proofErr w:type="spellStart"/>
      <w:r w:rsidRPr="003B0611">
        <w:rPr>
          <w:sz w:val="22"/>
          <w:szCs w:val="22"/>
        </w:rPr>
        <w:t>Czabotar</w:t>
      </w:r>
      <w:proofErr w:type="spellEnd"/>
      <w:r w:rsidRPr="003B0611">
        <w:rPr>
          <w:sz w:val="22"/>
          <w:szCs w:val="22"/>
        </w:rPr>
        <w:t xml:space="preserve"> PE, Colman PM, Smith BJ, </w:t>
      </w:r>
      <w:proofErr w:type="spellStart"/>
      <w:r w:rsidRPr="003B0611">
        <w:rPr>
          <w:sz w:val="22"/>
          <w:szCs w:val="22"/>
        </w:rPr>
        <w:t>Kile</w:t>
      </w:r>
      <w:proofErr w:type="spellEnd"/>
      <w:r w:rsidRPr="003B0611">
        <w:rPr>
          <w:sz w:val="22"/>
          <w:szCs w:val="22"/>
        </w:rPr>
        <w:t xml:space="preserve"> BT, </w:t>
      </w:r>
      <w:proofErr w:type="spellStart"/>
      <w:r w:rsidRPr="003B0611">
        <w:rPr>
          <w:sz w:val="22"/>
          <w:szCs w:val="22"/>
        </w:rPr>
        <w:t>Fairlie</w:t>
      </w:r>
      <w:proofErr w:type="spellEnd"/>
      <w:r w:rsidRPr="003B0611">
        <w:rPr>
          <w:sz w:val="22"/>
          <w:szCs w:val="22"/>
        </w:rPr>
        <w:t xml:space="preserve"> WD. Physiological restraint of </w:t>
      </w:r>
      <w:proofErr w:type="spellStart"/>
      <w:r w:rsidRPr="003B0611">
        <w:rPr>
          <w:sz w:val="22"/>
          <w:szCs w:val="22"/>
        </w:rPr>
        <w:t>Bak</w:t>
      </w:r>
      <w:proofErr w:type="spellEnd"/>
      <w:r w:rsidRPr="003B0611">
        <w:rPr>
          <w:sz w:val="22"/>
          <w:szCs w:val="22"/>
        </w:rPr>
        <w:t xml:space="preserve"> by </w:t>
      </w:r>
      <w:proofErr w:type="spellStart"/>
      <w:r w:rsidRPr="003B0611">
        <w:rPr>
          <w:sz w:val="22"/>
          <w:szCs w:val="22"/>
        </w:rPr>
        <w:t>Bcl-xL</w:t>
      </w:r>
      <w:proofErr w:type="spellEnd"/>
      <w:r w:rsidRPr="003B0611">
        <w:rPr>
          <w:sz w:val="22"/>
          <w:szCs w:val="22"/>
        </w:rPr>
        <w:t xml:space="preserve"> is essential for cell survival. </w:t>
      </w:r>
      <w:r w:rsidRPr="003B0611">
        <w:rPr>
          <w:i/>
          <w:sz w:val="22"/>
          <w:szCs w:val="22"/>
        </w:rPr>
        <w:t>Genes Dev</w:t>
      </w:r>
      <w:r w:rsidRPr="003B0611">
        <w:rPr>
          <w:sz w:val="22"/>
          <w:szCs w:val="22"/>
        </w:rPr>
        <w:t xml:space="preserve"> 30 (10), 1240-50 (2016)</w:t>
      </w:r>
    </w:p>
    <w:p w14:paraId="7C1C49C1" w14:textId="25FFA01F" w:rsidR="003B0611" w:rsidRPr="003B0611" w:rsidRDefault="005D34D0" w:rsidP="000221A4">
      <w:pPr>
        <w:spacing w:before="120"/>
        <w:ind w:right="187"/>
        <w:rPr>
          <w:rStyle w:val="authors"/>
          <w:sz w:val="22"/>
          <w:szCs w:val="22"/>
        </w:rPr>
      </w:pPr>
      <w:r w:rsidRPr="003B0611">
        <w:rPr>
          <w:b/>
          <w:sz w:val="22"/>
          <w:szCs w:val="22"/>
        </w:rPr>
        <w:t>Witkowski MT</w:t>
      </w:r>
      <w:r w:rsidRPr="003B0611">
        <w:rPr>
          <w:sz w:val="22"/>
          <w:szCs w:val="22"/>
        </w:rPr>
        <w:t xml:space="preserve">, </w:t>
      </w:r>
      <w:proofErr w:type="spellStart"/>
      <w:r w:rsidRPr="003B0611">
        <w:rPr>
          <w:sz w:val="22"/>
          <w:szCs w:val="22"/>
        </w:rPr>
        <w:t>Cimmino</w:t>
      </w:r>
      <w:proofErr w:type="spellEnd"/>
      <w:r w:rsidRPr="003B0611">
        <w:rPr>
          <w:sz w:val="22"/>
          <w:szCs w:val="22"/>
        </w:rPr>
        <w:t xml:space="preserve"> L, Hu, Y, </w:t>
      </w:r>
      <w:proofErr w:type="spellStart"/>
      <w:r w:rsidRPr="003B0611">
        <w:rPr>
          <w:sz w:val="22"/>
          <w:szCs w:val="22"/>
        </w:rPr>
        <w:t>Trimarchi</w:t>
      </w:r>
      <w:proofErr w:type="spellEnd"/>
      <w:r w:rsidRPr="003B0611">
        <w:rPr>
          <w:sz w:val="22"/>
          <w:szCs w:val="22"/>
        </w:rPr>
        <w:t xml:space="preserve"> T, </w:t>
      </w:r>
      <w:proofErr w:type="spellStart"/>
      <w:r w:rsidRPr="003B0611">
        <w:rPr>
          <w:sz w:val="22"/>
          <w:szCs w:val="22"/>
        </w:rPr>
        <w:t>Tagoh</w:t>
      </w:r>
      <w:proofErr w:type="spellEnd"/>
      <w:r w:rsidRPr="003B0611">
        <w:rPr>
          <w:sz w:val="22"/>
          <w:szCs w:val="22"/>
        </w:rPr>
        <w:t xml:space="preserve"> H, McKenzie MD, Best SA, </w:t>
      </w:r>
      <w:proofErr w:type="spellStart"/>
      <w:r w:rsidRPr="003B0611">
        <w:rPr>
          <w:sz w:val="22"/>
          <w:szCs w:val="22"/>
        </w:rPr>
        <w:t>Tuohey</w:t>
      </w:r>
      <w:proofErr w:type="spellEnd"/>
      <w:r w:rsidRPr="003B0611">
        <w:rPr>
          <w:sz w:val="22"/>
          <w:szCs w:val="22"/>
        </w:rPr>
        <w:t xml:space="preserve"> L, </w:t>
      </w:r>
      <w:proofErr w:type="spellStart"/>
      <w:r w:rsidRPr="003B0611">
        <w:rPr>
          <w:sz w:val="22"/>
          <w:szCs w:val="22"/>
        </w:rPr>
        <w:t>Willson</w:t>
      </w:r>
      <w:proofErr w:type="spellEnd"/>
      <w:r w:rsidRPr="003B0611">
        <w:rPr>
          <w:sz w:val="22"/>
          <w:szCs w:val="22"/>
        </w:rPr>
        <w:t xml:space="preserve"> TA, Nutt SL, </w:t>
      </w:r>
      <w:proofErr w:type="spellStart"/>
      <w:r w:rsidRPr="003B0611">
        <w:rPr>
          <w:sz w:val="22"/>
          <w:szCs w:val="22"/>
        </w:rPr>
        <w:t>Busslinger</w:t>
      </w:r>
      <w:proofErr w:type="spellEnd"/>
      <w:r w:rsidRPr="003B0611">
        <w:rPr>
          <w:sz w:val="22"/>
          <w:szCs w:val="22"/>
        </w:rPr>
        <w:t xml:space="preserve"> M, </w:t>
      </w:r>
      <w:proofErr w:type="spellStart"/>
      <w:r w:rsidRPr="003B0611">
        <w:rPr>
          <w:sz w:val="22"/>
          <w:szCs w:val="22"/>
        </w:rPr>
        <w:t>Aifantis</w:t>
      </w:r>
      <w:proofErr w:type="spellEnd"/>
      <w:r w:rsidRPr="003B0611">
        <w:rPr>
          <w:sz w:val="22"/>
          <w:szCs w:val="22"/>
        </w:rPr>
        <w:t xml:space="preserve"> I, Smyth GK, Dickins RA. </w:t>
      </w:r>
      <w:r w:rsidR="003B0611" w:rsidRPr="003B0611">
        <w:rPr>
          <w:sz w:val="22"/>
          <w:szCs w:val="22"/>
        </w:rPr>
        <w:t xml:space="preserve">Activated Notch Signaling counteracts </w:t>
      </w:r>
      <w:proofErr w:type="spellStart"/>
      <w:r w:rsidR="003B0611" w:rsidRPr="003B0611">
        <w:rPr>
          <w:sz w:val="22"/>
          <w:szCs w:val="22"/>
        </w:rPr>
        <w:t>Ikaros</w:t>
      </w:r>
      <w:proofErr w:type="spellEnd"/>
      <w:r w:rsidR="003B0611" w:rsidRPr="003B0611">
        <w:rPr>
          <w:sz w:val="22"/>
          <w:szCs w:val="22"/>
        </w:rPr>
        <w:t xml:space="preserve"> tumor suppression in mouse and human T cell acute lymphoblastic leukemia</w:t>
      </w:r>
      <w:r w:rsidR="003B0611" w:rsidRPr="003B0611">
        <w:rPr>
          <w:i/>
          <w:iCs/>
          <w:sz w:val="22"/>
          <w:szCs w:val="22"/>
        </w:rPr>
        <w:t>.</w:t>
      </w:r>
      <w:r w:rsidR="003B0611" w:rsidRPr="003B0611">
        <w:rPr>
          <w:sz w:val="22"/>
          <w:szCs w:val="22"/>
        </w:rPr>
        <w:t xml:space="preserve"> </w:t>
      </w:r>
      <w:r w:rsidR="003B0611" w:rsidRPr="003B0611">
        <w:rPr>
          <w:i/>
          <w:iCs/>
          <w:sz w:val="22"/>
          <w:szCs w:val="22"/>
        </w:rPr>
        <w:t>Leukemia</w:t>
      </w:r>
      <w:r w:rsidR="003B0611" w:rsidRPr="003B0611">
        <w:rPr>
          <w:sz w:val="22"/>
          <w:szCs w:val="22"/>
        </w:rPr>
        <w:t xml:space="preserve"> 29, 1301-1311 (2015)</w:t>
      </w:r>
    </w:p>
    <w:p w14:paraId="79F39521" w14:textId="1A745637" w:rsidR="003B0611" w:rsidRPr="003B0611" w:rsidRDefault="003B0611" w:rsidP="000221A4">
      <w:pPr>
        <w:spacing w:before="120"/>
        <w:ind w:right="187"/>
        <w:rPr>
          <w:sz w:val="22"/>
          <w:szCs w:val="22"/>
        </w:rPr>
      </w:pPr>
      <w:r w:rsidRPr="003B0611">
        <w:rPr>
          <w:rStyle w:val="authors"/>
          <w:sz w:val="22"/>
          <w:szCs w:val="22"/>
        </w:rPr>
        <w:t xml:space="preserve">Liu GJ, </w:t>
      </w:r>
      <w:proofErr w:type="spellStart"/>
      <w:r w:rsidRPr="003B0611">
        <w:rPr>
          <w:rStyle w:val="authors"/>
          <w:sz w:val="22"/>
          <w:szCs w:val="22"/>
        </w:rPr>
        <w:t>Cimmino</w:t>
      </w:r>
      <w:proofErr w:type="spellEnd"/>
      <w:r w:rsidRPr="003B0611">
        <w:rPr>
          <w:rStyle w:val="authors"/>
          <w:sz w:val="22"/>
          <w:szCs w:val="22"/>
        </w:rPr>
        <w:t xml:space="preserve"> L, Jude JG, Hu Y, </w:t>
      </w:r>
      <w:r w:rsidRPr="006C5833">
        <w:rPr>
          <w:rStyle w:val="authors"/>
          <w:b/>
          <w:sz w:val="22"/>
          <w:szCs w:val="22"/>
        </w:rPr>
        <w:t>Witkowski MT</w:t>
      </w:r>
      <w:r w:rsidRPr="003B0611">
        <w:rPr>
          <w:rStyle w:val="authors"/>
          <w:sz w:val="22"/>
          <w:szCs w:val="22"/>
        </w:rPr>
        <w:t xml:space="preserve">, McKenzie MD, </w:t>
      </w:r>
      <w:proofErr w:type="spellStart"/>
      <w:r w:rsidRPr="003B0611">
        <w:rPr>
          <w:rStyle w:val="authors"/>
          <w:sz w:val="22"/>
          <w:szCs w:val="22"/>
        </w:rPr>
        <w:t>Kartal-Kaess</w:t>
      </w:r>
      <w:proofErr w:type="spellEnd"/>
      <w:r w:rsidRPr="003B0611">
        <w:rPr>
          <w:rStyle w:val="authors"/>
          <w:sz w:val="22"/>
          <w:szCs w:val="22"/>
        </w:rPr>
        <w:t xml:space="preserve"> M, Best SA, </w:t>
      </w:r>
      <w:proofErr w:type="spellStart"/>
      <w:r w:rsidRPr="003B0611">
        <w:rPr>
          <w:rStyle w:val="authors"/>
          <w:sz w:val="22"/>
          <w:szCs w:val="22"/>
        </w:rPr>
        <w:t>Tuohey</w:t>
      </w:r>
      <w:proofErr w:type="spellEnd"/>
      <w:r w:rsidRPr="003B0611">
        <w:rPr>
          <w:rStyle w:val="authors"/>
          <w:sz w:val="22"/>
          <w:szCs w:val="22"/>
        </w:rPr>
        <w:t xml:space="preserve"> L, Liao Y, Shi W, </w:t>
      </w:r>
      <w:proofErr w:type="spellStart"/>
      <w:r w:rsidRPr="003B0611">
        <w:rPr>
          <w:rStyle w:val="authors"/>
          <w:sz w:val="22"/>
          <w:szCs w:val="22"/>
        </w:rPr>
        <w:t>Mullighan</w:t>
      </w:r>
      <w:proofErr w:type="spellEnd"/>
      <w:r w:rsidRPr="003B0611">
        <w:rPr>
          <w:rStyle w:val="authors"/>
          <w:sz w:val="22"/>
          <w:szCs w:val="22"/>
        </w:rPr>
        <w:t xml:space="preserve"> CG, Farrar MA, Nutt SL, Smyth GK, Zuber J, Dickins RA. </w:t>
      </w:r>
      <w:r w:rsidRPr="003B0611">
        <w:rPr>
          <w:sz w:val="22"/>
          <w:szCs w:val="22"/>
        </w:rPr>
        <w:t xml:space="preserve">Pax5 loss imposes a reversible differentiation block in B-progenitor acute lymphoblastic leukemia. </w:t>
      </w:r>
      <w:r w:rsidRPr="003B0611">
        <w:rPr>
          <w:rStyle w:val="source"/>
          <w:i/>
          <w:sz w:val="22"/>
          <w:szCs w:val="22"/>
        </w:rPr>
        <w:t>Genes Dev</w:t>
      </w:r>
      <w:r w:rsidRPr="003B0611">
        <w:rPr>
          <w:sz w:val="22"/>
          <w:szCs w:val="22"/>
        </w:rPr>
        <w:t xml:space="preserve">. </w:t>
      </w:r>
      <w:r w:rsidRPr="003B0611">
        <w:rPr>
          <w:rStyle w:val="volume"/>
          <w:sz w:val="22"/>
          <w:szCs w:val="22"/>
        </w:rPr>
        <w:t xml:space="preserve">28 </w:t>
      </w:r>
      <w:r w:rsidRPr="003B0611">
        <w:rPr>
          <w:rStyle w:val="issue"/>
          <w:sz w:val="22"/>
          <w:szCs w:val="22"/>
        </w:rPr>
        <w:t>(12)</w:t>
      </w:r>
      <w:r w:rsidRPr="003B0611">
        <w:rPr>
          <w:rStyle w:val="pages"/>
          <w:sz w:val="22"/>
          <w:szCs w:val="22"/>
        </w:rPr>
        <w:t>, 1337-50</w:t>
      </w:r>
      <w:r w:rsidRPr="003B0611">
        <w:rPr>
          <w:sz w:val="22"/>
          <w:szCs w:val="22"/>
        </w:rPr>
        <w:t xml:space="preserve"> (2014)</w:t>
      </w:r>
    </w:p>
    <w:p w14:paraId="2FD10F0B" w14:textId="023AF024" w:rsidR="009A2761" w:rsidRPr="00F01504" w:rsidRDefault="009A2761" w:rsidP="0020267A">
      <w:pPr>
        <w:adjustRightInd w:val="0"/>
        <w:ind w:left="1440" w:hanging="1440"/>
        <w:jc w:val="both"/>
        <w:rPr>
          <w:sz w:val="22"/>
          <w:szCs w:val="22"/>
        </w:rPr>
      </w:pPr>
    </w:p>
    <w:p w14:paraId="67DF6471" w14:textId="5D4C1794" w:rsidR="0020267A" w:rsidRPr="00F01504" w:rsidRDefault="009A2761" w:rsidP="001A3966">
      <w:pPr>
        <w:adjustRightInd w:val="0"/>
        <w:jc w:val="both"/>
        <w:rPr>
          <w:b/>
          <w:sz w:val="22"/>
          <w:szCs w:val="22"/>
          <w:u w:val="single"/>
        </w:rPr>
      </w:pPr>
      <w:r w:rsidRPr="00F01504">
        <w:rPr>
          <w:b/>
          <w:sz w:val="22"/>
          <w:szCs w:val="22"/>
          <w:u w:val="single"/>
        </w:rPr>
        <w:t>REFERENCES</w:t>
      </w:r>
    </w:p>
    <w:p w14:paraId="64E11C4E" w14:textId="77777777" w:rsidR="003B0611" w:rsidRPr="00F01504" w:rsidRDefault="003B0611" w:rsidP="001A3966">
      <w:pPr>
        <w:spacing w:before="120"/>
        <w:jc w:val="both"/>
        <w:rPr>
          <w:sz w:val="22"/>
          <w:szCs w:val="22"/>
        </w:rPr>
      </w:pPr>
      <w:r w:rsidRPr="00F01504">
        <w:rPr>
          <w:sz w:val="22"/>
          <w:szCs w:val="22"/>
        </w:rPr>
        <w:t>Iannis Aifantis PhD</w:t>
      </w:r>
    </w:p>
    <w:p w14:paraId="2B07B98C" w14:textId="77777777" w:rsidR="003B0611" w:rsidRPr="00F01504" w:rsidRDefault="003B0611" w:rsidP="003B0611">
      <w:pPr>
        <w:pStyle w:val="hero-descriptionitem-text"/>
        <w:spacing w:before="0" w:beforeAutospacing="0" w:after="0" w:afterAutospacing="0"/>
        <w:jc w:val="both"/>
        <w:rPr>
          <w:sz w:val="22"/>
          <w:szCs w:val="22"/>
        </w:rPr>
      </w:pPr>
      <w:r w:rsidRPr="00F01504">
        <w:rPr>
          <w:sz w:val="22"/>
          <w:szCs w:val="22"/>
        </w:rPr>
        <w:t>Chair, Department of Pathology</w:t>
      </w:r>
    </w:p>
    <w:p w14:paraId="62660833" w14:textId="77777777" w:rsidR="003B0611" w:rsidRPr="00F01504" w:rsidRDefault="003B0611" w:rsidP="003B0611">
      <w:pPr>
        <w:pStyle w:val="hero-descriptionitem-text"/>
        <w:spacing w:before="0" w:beforeAutospacing="0" w:after="0" w:afterAutospacing="0"/>
        <w:jc w:val="both"/>
        <w:rPr>
          <w:sz w:val="22"/>
          <w:szCs w:val="22"/>
        </w:rPr>
      </w:pPr>
      <w:r w:rsidRPr="00F01504">
        <w:rPr>
          <w:sz w:val="22"/>
          <w:szCs w:val="22"/>
        </w:rPr>
        <w:t xml:space="preserve">Hermann M. Biggs Professor of Pathology, </w:t>
      </w:r>
    </w:p>
    <w:p w14:paraId="7F556C48" w14:textId="77777777" w:rsidR="003B0611" w:rsidRPr="00F01504" w:rsidRDefault="003B0611" w:rsidP="003B0611">
      <w:pPr>
        <w:jc w:val="both"/>
        <w:rPr>
          <w:sz w:val="22"/>
          <w:szCs w:val="22"/>
        </w:rPr>
      </w:pPr>
      <w:r w:rsidRPr="00F01504">
        <w:rPr>
          <w:sz w:val="22"/>
          <w:szCs w:val="22"/>
        </w:rPr>
        <w:t xml:space="preserve">Department of Pathology </w:t>
      </w:r>
    </w:p>
    <w:p w14:paraId="0B280B9B" w14:textId="77777777" w:rsidR="003B0611" w:rsidRPr="00F01504" w:rsidRDefault="003B0611" w:rsidP="003B0611">
      <w:pPr>
        <w:jc w:val="both"/>
        <w:rPr>
          <w:sz w:val="22"/>
          <w:szCs w:val="22"/>
        </w:rPr>
      </w:pPr>
      <w:r w:rsidRPr="00F01504">
        <w:rPr>
          <w:sz w:val="22"/>
          <w:szCs w:val="22"/>
        </w:rPr>
        <w:t>New York University School of Medicine</w:t>
      </w:r>
    </w:p>
    <w:p w14:paraId="4AE71729" w14:textId="77777777" w:rsidR="00F01504" w:rsidRPr="00F01504" w:rsidRDefault="003B0611" w:rsidP="003B0611">
      <w:pPr>
        <w:jc w:val="both"/>
        <w:rPr>
          <w:sz w:val="22"/>
          <w:szCs w:val="22"/>
        </w:rPr>
      </w:pPr>
      <w:r w:rsidRPr="00F01504">
        <w:rPr>
          <w:sz w:val="22"/>
          <w:szCs w:val="22"/>
        </w:rPr>
        <w:t>550 First Avenue, Smilow 1307</w:t>
      </w:r>
    </w:p>
    <w:p w14:paraId="1A52001E" w14:textId="1E705FE1" w:rsidR="003B0611" w:rsidRPr="00F01504" w:rsidRDefault="003B0611" w:rsidP="003B0611">
      <w:pPr>
        <w:jc w:val="both"/>
        <w:rPr>
          <w:sz w:val="22"/>
          <w:szCs w:val="22"/>
        </w:rPr>
      </w:pPr>
      <w:r w:rsidRPr="00F01504">
        <w:rPr>
          <w:sz w:val="22"/>
          <w:szCs w:val="22"/>
        </w:rPr>
        <w:t>New York, NY 10016</w:t>
      </w:r>
    </w:p>
    <w:p w14:paraId="581B085D" w14:textId="68BB2B07" w:rsidR="00F01504" w:rsidRPr="00F01504" w:rsidRDefault="00F01504" w:rsidP="003B0611">
      <w:pPr>
        <w:jc w:val="both"/>
        <w:rPr>
          <w:sz w:val="22"/>
          <w:szCs w:val="22"/>
        </w:rPr>
      </w:pPr>
      <w:r w:rsidRPr="00F01504">
        <w:rPr>
          <w:sz w:val="22"/>
          <w:szCs w:val="22"/>
        </w:rPr>
        <w:t>United States</w:t>
      </w:r>
    </w:p>
    <w:p w14:paraId="56DB4B53" w14:textId="77777777" w:rsidR="003B0611" w:rsidRPr="00F01504" w:rsidRDefault="00000000" w:rsidP="003B0611">
      <w:pPr>
        <w:jc w:val="both"/>
        <w:rPr>
          <w:sz w:val="22"/>
          <w:szCs w:val="22"/>
        </w:rPr>
      </w:pPr>
      <w:hyperlink r:id="rId8" w:history="1">
        <w:r w:rsidR="003B0611" w:rsidRPr="00F01504">
          <w:rPr>
            <w:rStyle w:val="Hyperlink"/>
            <w:sz w:val="22"/>
            <w:szCs w:val="22"/>
          </w:rPr>
          <w:t>Ioannis.Aifantis@nyulangone.org</w:t>
        </w:r>
      </w:hyperlink>
      <w:r w:rsidR="003B0611" w:rsidRPr="00F01504">
        <w:rPr>
          <w:sz w:val="22"/>
          <w:szCs w:val="22"/>
        </w:rPr>
        <w:t xml:space="preserve"> </w:t>
      </w:r>
    </w:p>
    <w:p w14:paraId="35E5937B" w14:textId="77777777" w:rsidR="003B0611" w:rsidRPr="00F01504" w:rsidRDefault="003B0611" w:rsidP="003B0611">
      <w:pPr>
        <w:jc w:val="both"/>
        <w:rPr>
          <w:sz w:val="22"/>
          <w:szCs w:val="22"/>
        </w:rPr>
      </w:pPr>
    </w:p>
    <w:p w14:paraId="4357B7D7" w14:textId="77777777" w:rsidR="003B0611" w:rsidRPr="00F01504" w:rsidRDefault="003B0611" w:rsidP="003B0611">
      <w:pPr>
        <w:jc w:val="both"/>
        <w:rPr>
          <w:sz w:val="22"/>
          <w:szCs w:val="22"/>
        </w:rPr>
      </w:pPr>
      <w:r w:rsidRPr="00F01504">
        <w:rPr>
          <w:sz w:val="22"/>
          <w:szCs w:val="22"/>
        </w:rPr>
        <w:t>William Carroll MD</w:t>
      </w:r>
    </w:p>
    <w:p w14:paraId="17348B00" w14:textId="77777777" w:rsidR="003B0611" w:rsidRPr="00F01504" w:rsidRDefault="003B0611" w:rsidP="003B0611">
      <w:pPr>
        <w:pStyle w:val="Header"/>
        <w:ind w:right="-720"/>
        <w:jc w:val="both"/>
        <w:rPr>
          <w:rFonts w:ascii="Times New Roman" w:hAnsi="Times New Roman"/>
        </w:rPr>
      </w:pPr>
      <w:r w:rsidRPr="00F01504">
        <w:rPr>
          <w:rFonts w:ascii="Times New Roman" w:hAnsi="Times New Roman"/>
        </w:rPr>
        <w:t xml:space="preserve">The Julie &amp; Edward J. </w:t>
      </w:r>
      <w:proofErr w:type="spellStart"/>
      <w:r w:rsidRPr="00F01504">
        <w:rPr>
          <w:rFonts w:ascii="Times New Roman" w:hAnsi="Times New Roman"/>
        </w:rPr>
        <w:t>Minskoff</w:t>
      </w:r>
      <w:proofErr w:type="spellEnd"/>
      <w:r w:rsidRPr="00F01504">
        <w:rPr>
          <w:rFonts w:ascii="Times New Roman" w:hAnsi="Times New Roman"/>
        </w:rPr>
        <w:t xml:space="preserve"> Professor of Pediatrics and Pathology</w:t>
      </w:r>
      <w:r w:rsidRPr="00F01504">
        <w:rPr>
          <w:rFonts w:ascii="Times New Roman" w:hAnsi="Times New Roman"/>
        </w:rPr>
        <w:tab/>
      </w:r>
    </w:p>
    <w:p w14:paraId="55C534F3" w14:textId="77777777" w:rsidR="003B0611" w:rsidRPr="00F01504" w:rsidRDefault="003B0611" w:rsidP="003B0611">
      <w:pPr>
        <w:jc w:val="both"/>
        <w:rPr>
          <w:color w:val="000000"/>
          <w:sz w:val="22"/>
          <w:szCs w:val="22"/>
        </w:rPr>
      </w:pPr>
      <w:r w:rsidRPr="00F01504">
        <w:rPr>
          <w:color w:val="000000"/>
          <w:sz w:val="22"/>
          <w:szCs w:val="22"/>
        </w:rPr>
        <w:t>Laura and Isaac Perlmutter Cancer Center</w:t>
      </w:r>
    </w:p>
    <w:p w14:paraId="098D1FBA" w14:textId="77777777" w:rsidR="003B0611" w:rsidRPr="00F01504" w:rsidRDefault="003B0611" w:rsidP="003B0611">
      <w:pPr>
        <w:jc w:val="both"/>
        <w:rPr>
          <w:color w:val="000000"/>
          <w:sz w:val="22"/>
          <w:szCs w:val="22"/>
        </w:rPr>
      </w:pPr>
      <w:r w:rsidRPr="00F01504">
        <w:rPr>
          <w:color w:val="000000"/>
          <w:sz w:val="22"/>
          <w:szCs w:val="22"/>
        </w:rPr>
        <w:t>Stephen D. Hassenfeld Children's Center for Cancer and Blood Disorders</w:t>
      </w:r>
    </w:p>
    <w:p w14:paraId="0606E70F" w14:textId="77777777" w:rsidR="003B0611" w:rsidRPr="00F01504" w:rsidRDefault="003B0611" w:rsidP="003B0611">
      <w:pPr>
        <w:jc w:val="both"/>
        <w:rPr>
          <w:sz w:val="22"/>
          <w:szCs w:val="22"/>
        </w:rPr>
      </w:pPr>
      <w:r w:rsidRPr="00F01504">
        <w:rPr>
          <w:sz w:val="22"/>
          <w:szCs w:val="22"/>
        </w:rPr>
        <w:t>New York University School of Medicine</w:t>
      </w:r>
    </w:p>
    <w:p w14:paraId="6027D480" w14:textId="77777777" w:rsidR="00F01504" w:rsidRPr="00F01504" w:rsidRDefault="003B0611" w:rsidP="003B0611">
      <w:pPr>
        <w:jc w:val="both"/>
        <w:rPr>
          <w:sz w:val="22"/>
          <w:szCs w:val="22"/>
        </w:rPr>
      </w:pPr>
      <w:r w:rsidRPr="00F01504">
        <w:rPr>
          <w:sz w:val="22"/>
          <w:szCs w:val="22"/>
        </w:rPr>
        <w:t>550 First Avenue, Smilow 1307</w:t>
      </w:r>
    </w:p>
    <w:p w14:paraId="51DADEAC" w14:textId="6F6E8BE6" w:rsidR="003B0611" w:rsidRPr="00F01504" w:rsidRDefault="003B0611" w:rsidP="003B0611">
      <w:pPr>
        <w:jc w:val="both"/>
        <w:rPr>
          <w:sz w:val="22"/>
          <w:szCs w:val="22"/>
        </w:rPr>
      </w:pPr>
      <w:r w:rsidRPr="00F01504">
        <w:rPr>
          <w:sz w:val="22"/>
          <w:szCs w:val="22"/>
        </w:rPr>
        <w:t>New York, NY 10016</w:t>
      </w:r>
    </w:p>
    <w:p w14:paraId="7EF9E705" w14:textId="1B5A8ED6" w:rsidR="00F01504" w:rsidRPr="00F01504" w:rsidRDefault="00F01504" w:rsidP="003B0611">
      <w:pPr>
        <w:jc w:val="both"/>
        <w:rPr>
          <w:sz w:val="22"/>
          <w:szCs w:val="22"/>
        </w:rPr>
      </w:pPr>
      <w:r w:rsidRPr="00F01504">
        <w:rPr>
          <w:sz w:val="22"/>
          <w:szCs w:val="22"/>
        </w:rPr>
        <w:t>United States</w:t>
      </w:r>
    </w:p>
    <w:p w14:paraId="549D5D7A" w14:textId="77777777" w:rsidR="003B0611" w:rsidRPr="00F01504" w:rsidRDefault="00000000" w:rsidP="003B0611">
      <w:pPr>
        <w:jc w:val="both"/>
        <w:rPr>
          <w:bCs/>
          <w:color w:val="000000"/>
          <w:sz w:val="22"/>
          <w:szCs w:val="22"/>
        </w:rPr>
      </w:pPr>
      <w:hyperlink r:id="rId9" w:history="1">
        <w:r w:rsidR="003B0611" w:rsidRPr="00F01504">
          <w:rPr>
            <w:rStyle w:val="Hyperlink"/>
            <w:bCs/>
            <w:sz w:val="22"/>
            <w:szCs w:val="22"/>
          </w:rPr>
          <w:t>William.Carroll@nyulangone.org</w:t>
        </w:r>
      </w:hyperlink>
    </w:p>
    <w:p w14:paraId="3417E7DD" w14:textId="77777777" w:rsidR="003B0611" w:rsidRPr="00F01504" w:rsidRDefault="003B0611" w:rsidP="003B0611">
      <w:pPr>
        <w:jc w:val="both"/>
        <w:rPr>
          <w:color w:val="000000"/>
          <w:sz w:val="22"/>
          <w:szCs w:val="22"/>
        </w:rPr>
      </w:pPr>
      <w:r w:rsidRPr="00F01504">
        <w:rPr>
          <w:bCs/>
          <w:color w:val="000000"/>
          <w:sz w:val="22"/>
          <w:szCs w:val="22"/>
        </w:rPr>
        <w:t xml:space="preserve"> </w:t>
      </w:r>
    </w:p>
    <w:p w14:paraId="1426DB42" w14:textId="77777777" w:rsidR="003B0611" w:rsidRPr="00F01504" w:rsidRDefault="003B0611" w:rsidP="003B0611">
      <w:pPr>
        <w:jc w:val="both"/>
        <w:rPr>
          <w:rStyle w:val="Emphasis"/>
          <w:sz w:val="22"/>
          <w:szCs w:val="22"/>
        </w:rPr>
      </w:pPr>
      <w:r w:rsidRPr="00F01504">
        <w:rPr>
          <w:sz w:val="22"/>
          <w:szCs w:val="22"/>
        </w:rPr>
        <w:t xml:space="preserve">Ross Dickins PhD </w:t>
      </w:r>
    </w:p>
    <w:p w14:paraId="31B641E1" w14:textId="2CACC394" w:rsidR="003B0611" w:rsidRPr="00F01504" w:rsidRDefault="00F01504" w:rsidP="003B0611">
      <w:pPr>
        <w:jc w:val="both"/>
        <w:rPr>
          <w:iCs/>
          <w:sz w:val="22"/>
          <w:szCs w:val="22"/>
        </w:rPr>
      </w:pPr>
      <w:r w:rsidRPr="00F01504">
        <w:rPr>
          <w:sz w:val="22"/>
          <w:szCs w:val="22"/>
        </w:rPr>
        <w:t>Associate Professor</w:t>
      </w:r>
    </w:p>
    <w:p w14:paraId="380A127B" w14:textId="1E38A1C6" w:rsidR="003B0611" w:rsidRPr="00F01504" w:rsidRDefault="00F01504" w:rsidP="003B0611">
      <w:pPr>
        <w:jc w:val="both"/>
        <w:rPr>
          <w:sz w:val="22"/>
          <w:szCs w:val="22"/>
        </w:rPr>
      </w:pPr>
      <w:r w:rsidRPr="00F01504">
        <w:rPr>
          <w:sz w:val="22"/>
          <w:szCs w:val="22"/>
        </w:rPr>
        <w:t>Australian Centre for Blood Diseases</w:t>
      </w:r>
    </w:p>
    <w:p w14:paraId="106FBA12" w14:textId="77777777" w:rsidR="00F01504" w:rsidRPr="00F01504" w:rsidRDefault="00F01504" w:rsidP="00F01504">
      <w:pPr>
        <w:rPr>
          <w:sz w:val="22"/>
          <w:szCs w:val="22"/>
        </w:rPr>
      </w:pPr>
      <w:r w:rsidRPr="00F01504">
        <w:rPr>
          <w:sz w:val="22"/>
          <w:szCs w:val="22"/>
        </w:rPr>
        <w:t>Monash University - Monash AMREP Building</w:t>
      </w:r>
    </w:p>
    <w:p w14:paraId="7D906774" w14:textId="77777777" w:rsidR="00F01504" w:rsidRPr="00F01504" w:rsidRDefault="00F01504" w:rsidP="00F01504">
      <w:pPr>
        <w:rPr>
          <w:sz w:val="22"/>
          <w:szCs w:val="22"/>
        </w:rPr>
      </w:pPr>
      <w:r w:rsidRPr="00F01504">
        <w:rPr>
          <w:sz w:val="22"/>
          <w:szCs w:val="22"/>
        </w:rPr>
        <w:t>Level 1 Walkway via The Alfred Centre</w:t>
      </w:r>
      <w:r w:rsidRPr="00F01504">
        <w:rPr>
          <w:sz w:val="22"/>
          <w:szCs w:val="22"/>
        </w:rPr>
        <w:br/>
        <w:t>99 Commercial Road</w:t>
      </w:r>
      <w:r w:rsidRPr="00F01504">
        <w:rPr>
          <w:sz w:val="22"/>
          <w:szCs w:val="22"/>
        </w:rPr>
        <w:br/>
        <w:t>Melbourne VIC 3004</w:t>
      </w:r>
      <w:r w:rsidRPr="00F01504">
        <w:rPr>
          <w:sz w:val="22"/>
          <w:szCs w:val="22"/>
        </w:rPr>
        <w:br/>
        <w:t>Australia</w:t>
      </w:r>
    </w:p>
    <w:p w14:paraId="6A8519F7" w14:textId="5BA04388" w:rsidR="00F01504" w:rsidRPr="00F01504" w:rsidRDefault="00000000" w:rsidP="00F01504">
      <w:pPr>
        <w:rPr>
          <w:rStyle w:val="description"/>
          <w:sz w:val="22"/>
          <w:szCs w:val="22"/>
        </w:rPr>
      </w:pPr>
      <w:hyperlink r:id="rId10" w:history="1">
        <w:r w:rsidR="00F01504" w:rsidRPr="00F01504">
          <w:rPr>
            <w:rStyle w:val="Hyperlink"/>
            <w:sz w:val="22"/>
            <w:szCs w:val="22"/>
          </w:rPr>
          <w:t>Ross.Dickins@monash.edu</w:t>
        </w:r>
      </w:hyperlink>
    </w:p>
    <w:p w14:paraId="50C212A2" w14:textId="77777777" w:rsidR="00F01504" w:rsidRDefault="00F01504" w:rsidP="00F01504">
      <w:pPr>
        <w:rPr>
          <w:rStyle w:val="description"/>
        </w:rPr>
      </w:pPr>
    </w:p>
    <w:p w14:paraId="10495A87" w14:textId="77777777" w:rsidR="00F01504" w:rsidRDefault="00F01504" w:rsidP="00F01504"/>
    <w:p w14:paraId="4225F4F8" w14:textId="404C25F8" w:rsidR="009A2761" w:rsidRPr="007216E2" w:rsidRDefault="009A2761" w:rsidP="00A3411E">
      <w:pPr>
        <w:jc w:val="both"/>
        <w:rPr>
          <w:sz w:val="22"/>
          <w:szCs w:val="22"/>
          <w:u w:val="single"/>
        </w:rPr>
      </w:pPr>
    </w:p>
    <w:p w14:paraId="445975C2" w14:textId="77777777" w:rsidR="003B0611" w:rsidRDefault="003B0611" w:rsidP="00A3411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sectPr w:rsidR="003B0611" w:rsidSect="001A3966">
      <w:headerReference w:type="default" r:id="rId11"/>
      <w:footerReference w:type="even" r:id="rId12"/>
      <w:footerReference w:type="default" r:id="rId13"/>
      <w:type w:val="continuous"/>
      <w:pgSz w:w="11900" w:h="16840"/>
      <w:pgMar w:top="288" w:right="1236" w:bottom="901" w:left="1214" w:header="279" w:footer="709" w:gutter="0"/>
      <w:cols w:space="708" w:equalWidth="0">
        <w:col w:w="945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511E0" w14:textId="77777777" w:rsidR="00987A82" w:rsidRDefault="00987A82" w:rsidP="002C4663">
      <w:r>
        <w:separator/>
      </w:r>
    </w:p>
  </w:endnote>
  <w:endnote w:type="continuationSeparator" w:id="0">
    <w:p w14:paraId="197C14E7" w14:textId="77777777" w:rsidR="00987A82" w:rsidRDefault="00987A82" w:rsidP="002C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12040875"/>
      <w:docPartObj>
        <w:docPartGallery w:val="Page Numbers (Bottom of Page)"/>
        <w:docPartUnique/>
      </w:docPartObj>
    </w:sdtPr>
    <w:sdtContent>
      <w:p w14:paraId="1CA9F267" w14:textId="2B5DFE67" w:rsidR="00916812" w:rsidRDefault="00916812" w:rsidP="00B34E8C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18991539"/>
      <w:docPartObj>
        <w:docPartGallery w:val="Page Numbers (Bottom of Page)"/>
        <w:docPartUnique/>
      </w:docPartObj>
    </w:sdtPr>
    <w:sdtContent>
      <w:p w14:paraId="6940F155" w14:textId="25E12D2A" w:rsidR="00916812" w:rsidRDefault="00916812" w:rsidP="00916812">
        <w:pPr>
          <w:pStyle w:val="Footer"/>
          <w:framePr w:wrap="none" w:vAnchor="text" w:hAnchor="margin" w:xAlign="center" w:y="1"/>
          <w:ind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EB4EF6" w14:textId="77777777" w:rsidR="00916812" w:rsidRDefault="00916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68028654"/>
      <w:docPartObj>
        <w:docPartGallery w:val="Page Numbers (Bottom of Page)"/>
        <w:docPartUnique/>
      </w:docPartObj>
    </w:sdtPr>
    <w:sdtContent>
      <w:p w14:paraId="7249271B" w14:textId="14A4F324" w:rsidR="00916812" w:rsidRDefault="00916812" w:rsidP="00916812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5DE755B" w14:textId="77777777" w:rsidR="00916812" w:rsidRDefault="00916812" w:rsidP="00916812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69B0F" w14:textId="77777777" w:rsidR="00987A82" w:rsidRDefault="00987A82" w:rsidP="002C4663">
      <w:r>
        <w:separator/>
      </w:r>
    </w:p>
  </w:footnote>
  <w:footnote w:type="continuationSeparator" w:id="0">
    <w:p w14:paraId="7F8AB29F" w14:textId="77777777" w:rsidR="00987A82" w:rsidRDefault="00987A82" w:rsidP="002C4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7A0C" w14:textId="788ACC2F" w:rsidR="002C4663" w:rsidRPr="00916812" w:rsidRDefault="002C4663" w:rsidP="00916812">
    <w:pPr>
      <w:pStyle w:val="Header"/>
      <w:spacing w:after="120"/>
      <w:rPr>
        <w:rFonts w:ascii="Times New Roman" w:hAnsi="Times New Roman"/>
        <w:i/>
        <w:sz w:val="18"/>
      </w:rPr>
    </w:pPr>
    <w:r w:rsidRPr="00916812">
      <w:rPr>
        <w:rFonts w:ascii="Times New Roman" w:hAnsi="Times New Roman"/>
        <w:i/>
        <w:sz w:val="18"/>
      </w:rPr>
      <w:t>Matthew Witkowski, PhD - 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CD8"/>
    <w:multiLevelType w:val="hybridMultilevel"/>
    <w:tmpl w:val="CB68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B25B5"/>
    <w:multiLevelType w:val="multilevel"/>
    <w:tmpl w:val="DB667C86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620"/>
        </w:tabs>
        <w:ind w:left="1620" w:hanging="144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 w15:restartNumberingAfterBreak="0">
    <w:nsid w:val="083335AC"/>
    <w:multiLevelType w:val="hybridMultilevel"/>
    <w:tmpl w:val="8A5E97F6"/>
    <w:lvl w:ilvl="0" w:tplc="D1584858">
      <w:start w:val="2003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120CE4"/>
    <w:multiLevelType w:val="hybridMultilevel"/>
    <w:tmpl w:val="6FD82EEE"/>
    <w:lvl w:ilvl="0" w:tplc="00010409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040"/>
        </w:tabs>
        <w:ind w:left="7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760"/>
        </w:tabs>
        <w:ind w:left="7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480"/>
        </w:tabs>
        <w:ind w:left="8480" w:hanging="360"/>
      </w:pPr>
      <w:rPr>
        <w:rFonts w:ascii="Wingdings" w:hAnsi="Wingdings" w:hint="default"/>
      </w:rPr>
    </w:lvl>
  </w:abstractNum>
  <w:abstractNum w:abstractNumId="4" w15:restartNumberingAfterBreak="0">
    <w:nsid w:val="0C8C79DC"/>
    <w:multiLevelType w:val="hybridMultilevel"/>
    <w:tmpl w:val="8336143C"/>
    <w:lvl w:ilvl="0" w:tplc="00010409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0CFE1F46"/>
    <w:multiLevelType w:val="hybridMultilevel"/>
    <w:tmpl w:val="EFE853B4"/>
    <w:lvl w:ilvl="0" w:tplc="00010409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100"/>
        </w:tabs>
        <w:ind w:left="31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260"/>
        </w:tabs>
        <w:ind w:left="52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700"/>
        </w:tabs>
        <w:ind w:left="67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420"/>
        </w:tabs>
        <w:ind w:left="74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140"/>
        </w:tabs>
        <w:ind w:left="8140" w:hanging="360"/>
      </w:pPr>
      <w:rPr>
        <w:rFonts w:ascii="Wingdings" w:hAnsi="Wingdings" w:hint="default"/>
      </w:rPr>
    </w:lvl>
  </w:abstractNum>
  <w:abstractNum w:abstractNumId="6" w15:restartNumberingAfterBreak="0">
    <w:nsid w:val="10900DEE"/>
    <w:multiLevelType w:val="hybridMultilevel"/>
    <w:tmpl w:val="B2AC162C"/>
    <w:lvl w:ilvl="0" w:tplc="A9AC4A44">
      <w:start w:val="1999"/>
      <w:numFmt w:val="decimal"/>
      <w:lvlText w:val="%1"/>
      <w:lvlJc w:val="left"/>
      <w:pPr>
        <w:tabs>
          <w:tab w:val="num" w:pos="1700"/>
        </w:tabs>
        <w:ind w:left="1700" w:hanging="1520"/>
      </w:pPr>
      <w:rPr>
        <w:rFonts w:hint="default"/>
        <w:b w:val="0"/>
      </w:rPr>
    </w:lvl>
    <w:lvl w:ilvl="1" w:tplc="00010409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AA60B6B"/>
    <w:multiLevelType w:val="multilevel"/>
    <w:tmpl w:val="754C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493FBC"/>
    <w:multiLevelType w:val="hybridMultilevel"/>
    <w:tmpl w:val="A9C210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47BEA"/>
    <w:multiLevelType w:val="hybridMultilevel"/>
    <w:tmpl w:val="385ED2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A50B2"/>
    <w:multiLevelType w:val="hybridMultilevel"/>
    <w:tmpl w:val="26120E1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F4B22"/>
    <w:multiLevelType w:val="multilevel"/>
    <w:tmpl w:val="910AAA62"/>
    <w:lvl w:ilvl="0">
      <w:start w:val="2014"/>
      <w:numFmt w:val="decimal"/>
      <w:lvlText w:val="%1"/>
      <w:lvlJc w:val="left"/>
      <w:pPr>
        <w:ind w:left="800" w:hanging="4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24E85"/>
    <w:multiLevelType w:val="multilevel"/>
    <w:tmpl w:val="18361BD4"/>
    <w:lvl w:ilvl="0">
      <w:start w:val="2002"/>
      <w:numFmt w:val="decimal"/>
      <w:lvlText w:val="%1"/>
      <w:lvlJc w:val="left"/>
      <w:pPr>
        <w:tabs>
          <w:tab w:val="num" w:pos="1540"/>
        </w:tabs>
        <w:ind w:left="1540" w:hanging="1540"/>
      </w:pPr>
      <w:rPr>
        <w:rFonts w:hint="default"/>
        <w:b w:val="0"/>
      </w:rPr>
    </w:lvl>
    <w:lvl w:ilvl="1">
      <w:start w:val="2004"/>
      <w:numFmt w:val="decimal"/>
      <w:lvlText w:val="%1-%2"/>
      <w:lvlJc w:val="left"/>
      <w:pPr>
        <w:tabs>
          <w:tab w:val="num" w:pos="1660"/>
        </w:tabs>
        <w:ind w:left="1660" w:hanging="15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780"/>
        </w:tabs>
        <w:ind w:left="1780" w:hanging="15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900"/>
        </w:tabs>
        <w:ind w:left="1900" w:hanging="15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2020"/>
        </w:tabs>
        <w:ind w:left="2020" w:hanging="15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2140"/>
        </w:tabs>
        <w:ind w:left="2140" w:hanging="15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2260"/>
        </w:tabs>
        <w:ind w:left="2260" w:hanging="15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2380"/>
        </w:tabs>
        <w:ind w:left="2380" w:hanging="15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2760"/>
        </w:tabs>
        <w:ind w:left="2760" w:hanging="1800"/>
      </w:pPr>
      <w:rPr>
        <w:rFonts w:hint="default"/>
        <w:b w:val="0"/>
      </w:rPr>
    </w:lvl>
  </w:abstractNum>
  <w:abstractNum w:abstractNumId="13" w15:restartNumberingAfterBreak="0">
    <w:nsid w:val="4BFA7424"/>
    <w:multiLevelType w:val="hybridMultilevel"/>
    <w:tmpl w:val="7522F936"/>
    <w:lvl w:ilvl="0" w:tplc="960CB87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C716E"/>
    <w:multiLevelType w:val="hybridMultilevel"/>
    <w:tmpl w:val="D94495D0"/>
    <w:lvl w:ilvl="0" w:tplc="E0ECEF52">
      <w:start w:val="2005"/>
      <w:numFmt w:val="decimal"/>
      <w:lvlText w:val="%1-"/>
      <w:lvlJc w:val="left"/>
      <w:pPr>
        <w:tabs>
          <w:tab w:val="num" w:pos="1620"/>
        </w:tabs>
        <w:ind w:left="1620" w:hanging="12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5" w15:restartNumberingAfterBreak="0">
    <w:nsid w:val="4DB85410"/>
    <w:multiLevelType w:val="hybridMultilevel"/>
    <w:tmpl w:val="7AA6D2F0"/>
    <w:lvl w:ilvl="0" w:tplc="00010409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6" w15:restartNumberingAfterBreak="0">
    <w:nsid w:val="4E8A4F8F"/>
    <w:multiLevelType w:val="hybridMultilevel"/>
    <w:tmpl w:val="EFEE2B8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C63EE"/>
    <w:multiLevelType w:val="hybridMultilevel"/>
    <w:tmpl w:val="5B009D9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63442"/>
    <w:multiLevelType w:val="hybridMultilevel"/>
    <w:tmpl w:val="5908E4FE"/>
    <w:lvl w:ilvl="0" w:tplc="4050615A">
      <w:start w:val="1997"/>
      <w:numFmt w:val="decimal"/>
      <w:lvlText w:val="%1"/>
      <w:lvlJc w:val="left"/>
      <w:pPr>
        <w:tabs>
          <w:tab w:val="num" w:pos="1540"/>
        </w:tabs>
        <w:ind w:left="1540" w:hanging="120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9" w15:restartNumberingAfterBreak="0">
    <w:nsid w:val="5EF10F52"/>
    <w:multiLevelType w:val="multilevel"/>
    <w:tmpl w:val="18361BD4"/>
    <w:lvl w:ilvl="0">
      <w:start w:val="2002"/>
      <w:numFmt w:val="decimal"/>
      <w:lvlText w:val="%1"/>
      <w:lvlJc w:val="left"/>
      <w:pPr>
        <w:tabs>
          <w:tab w:val="num" w:pos="1540"/>
        </w:tabs>
        <w:ind w:left="1540" w:hanging="1540"/>
      </w:pPr>
      <w:rPr>
        <w:rFonts w:hint="default"/>
        <w:b w:val="0"/>
      </w:rPr>
    </w:lvl>
    <w:lvl w:ilvl="1">
      <w:start w:val="2004"/>
      <w:numFmt w:val="decimal"/>
      <w:lvlText w:val="%1-%2"/>
      <w:lvlJc w:val="left"/>
      <w:pPr>
        <w:tabs>
          <w:tab w:val="num" w:pos="1660"/>
        </w:tabs>
        <w:ind w:left="1660" w:hanging="15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780"/>
        </w:tabs>
        <w:ind w:left="1780" w:hanging="15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900"/>
        </w:tabs>
        <w:ind w:left="1900" w:hanging="15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2020"/>
        </w:tabs>
        <w:ind w:left="2020" w:hanging="15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2140"/>
        </w:tabs>
        <w:ind w:left="2140" w:hanging="15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2260"/>
        </w:tabs>
        <w:ind w:left="2260" w:hanging="15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2380"/>
        </w:tabs>
        <w:ind w:left="2380" w:hanging="15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2760"/>
        </w:tabs>
        <w:ind w:left="2760" w:hanging="1800"/>
      </w:pPr>
      <w:rPr>
        <w:rFonts w:hint="default"/>
        <w:b w:val="0"/>
      </w:rPr>
    </w:lvl>
  </w:abstractNum>
  <w:abstractNum w:abstractNumId="20" w15:restartNumberingAfterBreak="0">
    <w:nsid w:val="5F127619"/>
    <w:multiLevelType w:val="hybridMultilevel"/>
    <w:tmpl w:val="1D8ABD0A"/>
    <w:lvl w:ilvl="0" w:tplc="9962EDDE">
      <w:start w:val="2014"/>
      <w:numFmt w:val="decimal"/>
      <w:lvlText w:val="%1"/>
      <w:lvlJc w:val="left"/>
      <w:pPr>
        <w:ind w:left="800" w:hanging="4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C1C75"/>
    <w:multiLevelType w:val="hybridMultilevel"/>
    <w:tmpl w:val="46883A2C"/>
    <w:lvl w:ilvl="0" w:tplc="37D41ABE">
      <w:start w:val="2008"/>
      <w:numFmt w:val="decimal"/>
      <w:lvlText w:val="%1"/>
      <w:lvlJc w:val="left"/>
      <w:pPr>
        <w:tabs>
          <w:tab w:val="num" w:pos="920"/>
        </w:tabs>
        <w:ind w:left="920" w:hanging="5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5D1164"/>
    <w:multiLevelType w:val="multilevel"/>
    <w:tmpl w:val="5C44FFD4"/>
    <w:lvl w:ilvl="0">
      <w:start w:val="2001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160"/>
        </w:tabs>
        <w:ind w:left="1160" w:hanging="104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-%2.%3"/>
      <w:lvlJc w:val="left"/>
      <w:pPr>
        <w:tabs>
          <w:tab w:val="num" w:pos="1280"/>
        </w:tabs>
        <w:ind w:left="128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00"/>
        </w:tabs>
        <w:ind w:left="140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3" w15:restartNumberingAfterBreak="0">
    <w:nsid w:val="6B8941E5"/>
    <w:multiLevelType w:val="hybridMultilevel"/>
    <w:tmpl w:val="3D94BE28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CC50C8F"/>
    <w:multiLevelType w:val="hybridMultilevel"/>
    <w:tmpl w:val="E1040666"/>
    <w:lvl w:ilvl="0" w:tplc="F38C598E">
      <w:start w:val="2008"/>
      <w:numFmt w:val="decimal"/>
      <w:lvlText w:val="%1"/>
      <w:lvlJc w:val="left"/>
      <w:pPr>
        <w:tabs>
          <w:tab w:val="num" w:pos="920"/>
        </w:tabs>
        <w:ind w:left="920" w:hanging="5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5679CF"/>
    <w:multiLevelType w:val="multilevel"/>
    <w:tmpl w:val="8A5E97F6"/>
    <w:lvl w:ilvl="0">
      <w:start w:val="2003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B658FB"/>
    <w:multiLevelType w:val="hybridMultilevel"/>
    <w:tmpl w:val="C9AA354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965A6"/>
    <w:multiLevelType w:val="hybridMultilevel"/>
    <w:tmpl w:val="719A8B8A"/>
    <w:lvl w:ilvl="0" w:tplc="80141BCA">
      <w:start w:val="9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73E2D"/>
    <w:multiLevelType w:val="hybridMultilevel"/>
    <w:tmpl w:val="98BAC33A"/>
    <w:lvl w:ilvl="0" w:tplc="EA78C366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480094">
    <w:abstractNumId w:val="2"/>
  </w:num>
  <w:num w:numId="2" w16cid:durableId="709962907">
    <w:abstractNumId w:val="4"/>
  </w:num>
  <w:num w:numId="3" w16cid:durableId="343556470">
    <w:abstractNumId w:val="18"/>
  </w:num>
  <w:num w:numId="4" w16cid:durableId="1882814827">
    <w:abstractNumId w:val="14"/>
  </w:num>
  <w:num w:numId="5" w16cid:durableId="1373653262">
    <w:abstractNumId w:val="10"/>
  </w:num>
  <w:num w:numId="6" w16cid:durableId="1548451036">
    <w:abstractNumId w:val="9"/>
  </w:num>
  <w:num w:numId="7" w16cid:durableId="996883982">
    <w:abstractNumId w:val="3"/>
  </w:num>
  <w:num w:numId="8" w16cid:durableId="2071341301">
    <w:abstractNumId w:val="23"/>
  </w:num>
  <w:num w:numId="9" w16cid:durableId="424425455">
    <w:abstractNumId w:val="1"/>
  </w:num>
  <w:num w:numId="10" w16cid:durableId="1343313505">
    <w:abstractNumId w:val="15"/>
  </w:num>
  <w:num w:numId="11" w16cid:durableId="1213275053">
    <w:abstractNumId w:val="12"/>
  </w:num>
  <w:num w:numId="12" w16cid:durableId="205869874">
    <w:abstractNumId w:val="5"/>
  </w:num>
  <w:num w:numId="13" w16cid:durableId="142163743">
    <w:abstractNumId w:val="19"/>
  </w:num>
  <w:num w:numId="14" w16cid:durableId="185407822">
    <w:abstractNumId w:val="22"/>
  </w:num>
  <w:num w:numId="15" w16cid:durableId="350572387">
    <w:abstractNumId w:val="6"/>
  </w:num>
  <w:num w:numId="16" w16cid:durableId="1651059852">
    <w:abstractNumId w:val="25"/>
  </w:num>
  <w:num w:numId="17" w16cid:durableId="1623882621">
    <w:abstractNumId w:val="24"/>
  </w:num>
  <w:num w:numId="18" w16cid:durableId="1039017691">
    <w:abstractNumId w:val="21"/>
  </w:num>
  <w:num w:numId="19" w16cid:durableId="727806140">
    <w:abstractNumId w:val="8"/>
  </w:num>
  <w:num w:numId="20" w16cid:durableId="1219245676">
    <w:abstractNumId w:val="26"/>
  </w:num>
  <w:num w:numId="21" w16cid:durableId="340553272">
    <w:abstractNumId w:val="16"/>
  </w:num>
  <w:num w:numId="22" w16cid:durableId="1356075634">
    <w:abstractNumId w:val="17"/>
  </w:num>
  <w:num w:numId="23" w16cid:durableId="78600997">
    <w:abstractNumId w:val="28"/>
  </w:num>
  <w:num w:numId="24" w16cid:durableId="331614031">
    <w:abstractNumId w:val="20"/>
  </w:num>
  <w:num w:numId="25" w16cid:durableId="1264411311">
    <w:abstractNumId w:val="11"/>
  </w:num>
  <w:num w:numId="26" w16cid:durableId="506944105">
    <w:abstractNumId w:val="13"/>
  </w:num>
  <w:num w:numId="27" w16cid:durableId="1243024488">
    <w:abstractNumId w:val="0"/>
  </w:num>
  <w:num w:numId="28" w16cid:durableId="110975357">
    <w:abstractNumId w:val="7"/>
  </w:num>
  <w:num w:numId="29" w16cid:durableId="27918770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D5"/>
    <w:rsid w:val="0001248B"/>
    <w:rsid w:val="000221A4"/>
    <w:rsid w:val="0004255B"/>
    <w:rsid w:val="000613FC"/>
    <w:rsid w:val="00070574"/>
    <w:rsid w:val="00074749"/>
    <w:rsid w:val="00074F38"/>
    <w:rsid w:val="0008085A"/>
    <w:rsid w:val="000B6F83"/>
    <w:rsid w:val="000C38B5"/>
    <w:rsid w:val="000D3689"/>
    <w:rsid w:val="000E1DCC"/>
    <w:rsid w:val="000F3070"/>
    <w:rsid w:val="000F3D02"/>
    <w:rsid w:val="00116C5B"/>
    <w:rsid w:val="00117004"/>
    <w:rsid w:val="00135731"/>
    <w:rsid w:val="00161019"/>
    <w:rsid w:val="00170BF8"/>
    <w:rsid w:val="00177C95"/>
    <w:rsid w:val="00180445"/>
    <w:rsid w:val="00180C9E"/>
    <w:rsid w:val="001816BF"/>
    <w:rsid w:val="00182BC2"/>
    <w:rsid w:val="001A3966"/>
    <w:rsid w:val="001A57D1"/>
    <w:rsid w:val="001B1E3F"/>
    <w:rsid w:val="00201948"/>
    <w:rsid w:val="0020267A"/>
    <w:rsid w:val="002157EE"/>
    <w:rsid w:val="00233058"/>
    <w:rsid w:val="00261E8D"/>
    <w:rsid w:val="0028643F"/>
    <w:rsid w:val="0029144D"/>
    <w:rsid w:val="002A021B"/>
    <w:rsid w:val="002B1C72"/>
    <w:rsid w:val="002B5190"/>
    <w:rsid w:val="002C4663"/>
    <w:rsid w:val="002C702A"/>
    <w:rsid w:val="002D6C37"/>
    <w:rsid w:val="00305A73"/>
    <w:rsid w:val="00312FC4"/>
    <w:rsid w:val="00313C9D"/>
    <w:rsid w:val="003348A1"/>
    <w:rsid w:val="003739B1"/>
    <w:rsid w:val="00393E11"/>
    <w:rsid w:val="003A1390"/>
    <w:rsid w:val="003A4537"/>
    <w:rsid w:val="003B0611"/>
    <w:rsid w:val="003B0B57"/>
    <w:rsid w:val="003C1945"/>
    <w:rsid w:val="003D18A5"/>
    <w:rsid w:val="003E1F14"/>
    <w:rsid w:val="0040229E"/>
    <w:rsid w:val="00423E58"/>
    <w:rsid w:val="00434AEC"/>
    <w:rsid w:val="00440660"/>
    <w:rsid w:val="004434CB"/>
    <w:rsid w:val="00447290"/>
    <w:rsid w:val="00465416"/>
    <w:rsid w:val="00475E8B"/>
    <w:rsid w:val="004C4D5B"/>
    <w:rsid w:val="004E0033"/>
    <w:rsid w:val="0055744E"/>
    <w:rsid w:val="00583D30"/>
    <w:rsid w:val="005905AD"/>
    <w:rsid w:val="005B2B07"/>
    <w:rsid w:val="005B49CC"/>
    <w:rsid w:val="005D1EFE"/>
    <w:rsid w:val="005D34D0"/>
    <w:rsid w:val="005D6ACF"/>
    <w:rsid w:val="005E02F8"/>
    <w:rsid w:val="005E4E71"/>
    <w:rsid w:val="005F75F4"/>
    <w:rsid w:val="00607066"/>
    <w:rsid w:val="00610331"/>
    <w:rsid w:val="00636A20"/>
    <w:rsid w:val="00645389"/>
    <w:rsid w:val="006465B0"/>
    <w:rsid w:val="00647BAE"/>
    <w:rsid w:val="00686980"/>
    <w:rsid w:val="006A1380"/>
    <w:rsid w:val="006C5833"/>
    <w:rsid w:val="006D5152"/>
    <w:rsid w:val="006E0DD5"/>
    <w:rsid w:val="006E41A7"/>
    <w:rsid w:val="006F739C"/>
    <w:rsid w:val="007216E2"/>
    <w:rsid w:val="00725BAF"/>
    <w:rsid w:val="007260CE"/>
    <w:rsid w:val="0073385E"/>
    <w:rsid w:val="0073510D"/>
    <w:rsid w:val="00750FF1"/>
    <w:rsid w:val="00755E7D"/>
    <w:rsid w:val="0079795D"/>
    <w:rsid w:val="007A25F5"/>
    <w:rsid w:val="007A7384"/>
    <w:rsid w:val="007D6AEC"/>
    <w:rsid w:val="007E7330"/>
    <w:rsid w:val="00801BAF"/>
    <w:rsid w:val="0081708E"/>
    <w:rsid w:val="00820CBA"/>
    <w:rsid w:val="00826704"/>
    <w:rsid w:val="008318C9"/>
    <w:rsid w:val="00834E37"/>
    <w:rsid w:val="0084166D"/>
    <w:rsid w:val="008515CF"/>
    <w:rsid w:val="00862734"/>
    <w:rsid w:val="008718F9"/>
    <w:rsid w:val="00892A32"/>
    <w:rsid w:val="008A3315"/>
    <w:rsid w:val="008A723B"/>
    <w:rsid w:val="008C6012"/>
    <w:rsid w:val="00916812"/>
    <w:rsid w:val="00946E7C"/>
    <w:rsid w:val="00957ECA"/>
    <w:rsid w:val="009657A5"/>
    <w:rsid w:val="00977A99"/>
    <w:rsid w:val="0098063F"/>
    <w:rsid w:val="00987A82"/>
    <w:rsid w:val="009A2761"/>
    <w:rsid w:val="009B139B"/>
    <w:rsid w:val="009C02B9"/>
    <w:rsid w:val="009C5757"/>
    <w:rsid w:val="009D5639"/>
    <w:rsid w:val="009E787B"/>
    <w:rsid w:val="00A1373A"/>
    <w:rsid w:val="00A20C92"/>
    <w:rsid w:val="00A27FA4"/>
    <w:rsid w:val="00A30C1F"/>
    <w:rsid w:val="00A3411E"/>
    <w:rsid w:val="00A4127C"/>
    <w:rsid w:val="00A7236E"/>
    <w:rsid w:val="00A74647"/>
    <w:rsid w:val="00A76D84"/>
    <w:rsid w:val="00AB2B36"/>
    <w:rsid w:val="00AC5800"/>
    <w:rsid w:val="00AE2D0A"/>
    <w:rsid w:val="00B31E01"/>
    <w:rsid w:val="00B32F8F"/>
    <w:rsid w:val="00B47D23"/>
    <w:rsid w:val="00B60F14"/>
    <w:rsid w:val="00B66C92"/>
    <w:rsid w:val="00B7080C"/>
    <w:rsid w:val="00B93ABC"/>
    <w:rsid w:val="00BA3AAA"/>
    <w:rsid w:val="00BB6307"/>
    <w:rsid w:val="00BB680B"/>
    <w:rsid w:val="00BC4AEF"/>
    <w:rsid w:val="00BD43B5"/>
    <w:rsid w:val="00BE26F0"/>
    <w:rsid w:val="00C1671B"/>
    <w:rsid w:val="00C3200D"/>
    <w:rsid w:val="00C45D7D"/>
    <w:rsid w:val="00C63C7B"/>
    <w:rsid w:val="00C65E6C"/>
    <w:rsid w:val="00C85B54"/>
    <w:rsid w:val="00C97719"/>
    <w:rsid w:val="00CC02B7"/>
    <w:rsid w:val="00CC2331"/>
    <w:rsid w:val="00CD5174"/>
    <w:rsid w:val="00CE5FC8"/>
    <w:rsid w:val="00CE739D"/>
    <w:rsid w:val="00CF246A"/>
    <w:rsid w:val="00CF421E"/>
    <w:rsid w:val="00D06D5B"/>
    <w:rsid w:val="00D32E18"/>
    <w:rsid w:val="00D37546"/>
    <w:rsid w:val="00D400CE"/>
    <w:rsid w:val="00D40550"/>
    <w:rsid w:val="00D470BD"/>
    <w:rsid w:val="00D51D88"/>
    <w:rsid w:val="00D52B00"/>
    <w:rsid w:val="00D5542D"/>
    <w:rsid w:val="00D6279D"/>
    <w:rsid w:val="00D705F4"/>
    <w:rsid w:val="00D9393B"/>
    <w:rsid w:val="00DA72D5"/>
    <w:rsid w:val="00DC748A"/>
    <w:rsid w:val="00DC77FF"/>
    <w:rsid w:val="00DD2338"/>
    <w:rsid w:val="00DE10E6"/>
    <w:rsid w:val="00DF5D65"/>
    <w:rsid w:val="00E10EBF"/>
    <w:rsid w:val="00E26331"/>
    <w:rsid w:val="00E32DCF"/>
    <w:rsid w:val="00E33A88"/>
    <w:rsid w:val="00E435CD"/>
    <w:rsid w:val="00E67929"/>
    <w:rsid w:val="00E70903"/>
    <w:rsid w:val="00E93999"/>
    <w:rsid w:val="00EA62BC"/>
    <w:rsid w:val="00EB655C"/>
    <w:rsid w:val="00ED0F4B"/>
    <w:rsid w:val="00EE456E"/>
    <w:rsid w:val="00EF1E4D"/>
    <w:rsid w:val="00F01504"/>
    <w:rsid w:val="00F036D3"/>
    <w:rsid w:val="00F242AB"/>
    <w:rsid w:val="00F26393"/>
    <w:rsid w:val="00F27657"/>
    <w:rsid w:val="00F343A1"/>
    <w:rsid w:val="00F645F3"/>
    <w:rsid w:val="00F86EAE"/>
    <w:rsid w:val="00F959E1"/>
    <w:rsid w:val="00FA172F"/>
    <w:rsid w:val="00FA643E"/>
    <w:rsid w:val="00FD6F23"/>
    <w:rsid w:val="00FE3C22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635BD7"/>
  <w14:defaultImageDpi w14:val="300"/>
  <w15:chartTrackingRefBased/>
  <w15:docId w15:val="{EA9C5945-7753-6249-8C92-AAAF2F82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39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71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23305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2BA8"/>
    <w:rPr>
      <w:color w:val="0000FF"/>
      <w:u w:val="single"/>
    </w:rPr>
  </w:style>
  <w:style w:type="character" w:styleId="FollowedHyperlink">
    <w:name w:val="FollowedHyperlink"/>
    <w:rsid w:val="003F2BA8"/>
    <w:rPr>
      <w:color w:val="800080"/>
      <w:u w:val="single"/>
    </w:rPr>
  </w:style>
  <w:style w:type="paragraph" w:styleId="BalloonText">
    <w:name w:val="Balloon Text"/>
    <w:basedOn w:val="Normal"/>
    <w:semiHidden/>
    <w:rsid w:val="00D32B59"/>
    <w:rPr>
      <w:rFonts w:ascii="Lucida Grande" w:hAnsi="Lucida Grande"/>
      <w:sz w:val="18"/>
      <w:szCs w:val="18"/>
      <w:lang w:val="en-GB"/>
    </w:rPr>
  </w:style>
  <w:style w:type="character" w:styleId="CommentReference">
    <w:name w:val="annotation reference"/>
    <w:semiHidden/>
    <w:rsid w:val="00D32B59"/>
    <w:rPr>
      <w:sz w:val="18"/>
    </w:rPr>
  </w:style>
  <w:style w:type="paragraph" w:styleId="CommentText">
    <w:name w:val="annotation text"/>
    <w:basedOn w:val="Normal"/>
    <w:semiHidden/>
    <w:rsid w:val="00D32B59"/>
    <w:rPr>
      <w:lang w:val="en-GB"/>
    </w:rPr>
  </w:style>
  <w:style w:type="paragraph" w:styleId="CommentSubject">
    <w:name w:val="annotation subject"/>
    <w:basedOn w:val="CommentText"/>
    <w:next w:val="CommentText"/>
    <w:semiHidden/>
    <w:rsid w:val="00D32B59"/>
  </w:style>
  <w:style w:type="table" w:styleId="TableGrid">
    <w:name w:val="Table Grid"/>
    <w:basedOn w:val="TableNormal"/>
    <w:uiPriority w:val="59"/>
    <w:rsid w:val="0075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A76D84"/>
    <w:rPr>
      <w:i/>
      <w:iCs/>
    </w:rPr>
  </w:style>
  <w:style w:type="paragraph" w:styleId="NormalWeb">
    <w:name w:val="Normal (Web)"/>
    <w:basedOn w:val="Normal"/>
    <w:uiPriority w:val="99"/>
    <w:unhideWhenUsed/>
    <w:rsid w:val="00233058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character" w:customStyle="1" w:styleId="Heading2Char">
    <w:name w:val="Heading 2 Char"/>
    <w:link w:val="Heading2"/>
    <w:uiPriority w:val="9"/>
    <w:rsid w:val="00233058"/>
    <w:rPr>
      <w:rFonts w:ascii="Times" w:hAnsi="Times"/>
      <w:b/>
      <w:bCs/>
      <w:sz w:val="36"/>
      <w:szCs w:val="36"/>
    </w:rPr>
  </w:style>
  <w:style w:type="character" w:styleId="Strong">
    <w:name w:val="Strong"/>
    <w:qFormat/>
    <w:rsid w:val="00233058"/>
    <w:rPr>
      <w:b/>
      <w:bCs/>
    </w:rPr>
  </w:style>
  <w:style w:type="paragraph" w:customStyle="1" w:styleId="hero-descriptionitem-text">
    <w:name w:val="hero-description__item-text"/>
    <w:basedOn w:val="Normal"/>
    <w:rsid w:val="0004255B"/>
    <w:pPr>
      <w:spacing w:before="100" w:beforeAutospacing="1" w:after="100" w:afterAutospacing="1"/>
    </w:pPr>
  </w:style>
  <w:style w:type="character" w:styleId="UnresolvedMention">
    <w:name w:val="Unresolved Mention"/>
    <w:uiPriority w:val="99"/>
    <w:semiHidden/>
    <w:unhideWhenUsed/>
    <w:rsid w:val="000425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2B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uthors">
    <w:name w:val="authors"/>
    <w:rsid w:val="00D52B00"/>
  </w:style>
  <w:style w:type="character" w:customStyle="1" w:styleId="source">
    <w:name w:val="source"/>
    <w:rsid w:val="00D52B00"/>
  </w:style>
  <w:style w:type="character" w:customStyle="1" w:styleId="pubdate">
    <w:name w:val="pubdate"/>
    <w:rsid w:val="00D52B00"/>
  </w:style>
  <w:style w:type="character" w:customStyle="1" w:styleId="volume">
    <w:name w:val="volume"/>
    <w:rsid w:val="00D52B00"/>
  </w:style>
  <w:style w:type="character" w:customStyle="1" w:styleId="issue">
    <w:name w:val="issue"/>
    <w:rsid w:val="00D52B00"/>
  </w:style>
  <w:style w:type="character" w:customStyle="1" w:styleId="pages">
    <w:name w:val="pages"/>
    <w:rsid w:val="00D52B00"/>
  </w:style>
  <w:style w:type="character" w:customStyle="1" w:styleId="doi">
    <w:name w:val="doi"/>
    <w:rsid w:val="00D52B00"/>
  </w:style>
  <w:style w:type="character" w:customStyle="1" w:styleId="pmid">
    <w:name w:val="pmid"/>
    <w:rsid w:val="00D52B00"/>
  </w:style>
  <w:style w:type="character" w:customStyle="1" w:styleId="pmcid">
    <w:name w:val="pmcid"/>
    <w:rsid w:val="00D52B00"/>
  </w:style>
  <w:style w:type="paragraph" w:customStyle="1" w:styleId="Title1">
    <w:name w:val="Title1"/>
    <w:basedOn w:val="Normal"/>
    <w:rsid w:val="00C1671B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C1671B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C1671B"/>
    <w:pPr>
      <w:spacing w:before="100" w:beforeAutospacing="1" w:after="100" w:afterAutospacing="1"/>
    </w:pPr>
  </w:style>
  <w:style w:type="character" w:customStyle="1" w:styleId="jrnl">
    <w:name w:val="jrnl"/>
    <w:rsid w:val="00C1671B"/>
  </w:style>
  <w:style w:type="character" w:customStyle="1" w:styleId="Heading1Char">
    <w:name w:val="Heading 1 Char"/>
    <w:link w:val="Heading1"/>
    <w:uiPriority w:val="9"/>
    <w:rsid w:val="00C1671B"/>
    <w:rPr>
      <w:rFonts w:ascii="Calibri Light" w:eastAsia="Times New Roman" w:hAnsi="Calibri Light" w:cs="Times New Roman"/>
      <w:b/>
      <w:bCs/>
      <w:kern w:val="32"/>
      <w:sz w:val="32"/>
      <w:szCs w:val="32"/>
      <w:lang w:val="en-GB"/>
    </w:rPr>
  </w:style>
  <w:style w:type="paragraph" w:customStyle="1" w:styleId="loaitem">
    <w:name w:val="loa__item"/>
    <w:basedOn w:val="Normal"/>
    <w:rsid w:val="00C1671B"/>
    <w:pPr>
      <w:spacing w:before="100" w:beforeAutospacing="1" w:after="100" w:afterAutospacing="1"/>
    </w:pPr>
  </w:style>
  <w:style w:type="character" w:customStyle="1" w:styleId="show">
    <w:name w:val="show"/>
    <w:rsid w:val="00C1671B"/>
  </w:style>
  <w:style w:type="character" w:customStyle="1" w:styleId="article-headerpublish-datelabel">
    <w:name w:val="article-header__publish-date__label"/>
    <w:rsid w:val="00C1671B"/>
  </w:style>
  <w:style w:type="character" w:customStyle="1" w:styleId="article-headerpublish-datevalue">
    <w:name w:val="article-header__publish-date__value"/>
    <w:rsid w:val="00C1671B"/>
  </w:style>
  <w:style w:type="character" w:customStyle="1" w:styleId="article-headerdoi">
    <w:name w:val="article-header__doi"/>
    <w:rsid w:val="00C1671B"/>
  </w:style>
  <w:style w:type="character" w:customStyle="1" w:styleId="article-headerdoilabel">
    <w:name w:val="article-header__doi__label"/>
    <w:rsid w:val="00C1671B"/>
  </w:style>
  <w:style w:type="character" w:customStyle="1" w:styleId="contact-for-more-infotitle">
    <w:name w:val="contact-for-more-info__title"/>
    <w:rsid w:val="0098063F"/>
  </w:style>
  <w:style w:type="paragraph" w:styleId="Header">
    <w:name w:val="header"/>
    <w:basedOn w:val="Normal"/>
    <w:link w:val="HeaderChar"/>
    <w:uiPriority w:val="99"/>
    <w:rsid w:val="00CF246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CF246A"/>
    <w:rPr>
      <w:rFonts w:ascii="Calibri" w:eastAsia="Calibri" w:hAnsi="Calibri"/>
      <w:sz w:val="22"/>
      <w:szCs w:val="22"/>
    </w:rPr>
  </w:style>
  <w:style w:type="character" w:customStyle="1" w:styleId="docsum-authors">
    <w:name w:val="docsum-authors"/>
    <w:rsid w:val="00A74647"/>
  </w:style>
  <w:style w:type="character" w:customStyle="1" w:styleId="cit">
    <w:name w:val="cit"/>
    <w:rsid w:val="00A74647"/>
  </w:style>
  <w:style w:type="paragraph" w:styleId="Footer">
    <w:name w:val="footer"/>
    <w:basedOn w:val="Normal"/>
    <w:link w:val="FooterChar"/>
    <w:uiPriority w:val="99"/>
    <w:unhideWhenUsed/>
    <w:rsid w:val="002C4663"/>
    <w:pPr>
      <w:tabs>
        <w:tab w:val="center" w:pos="4680"/>
        <w:tab w:val="right" w:pos="936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C4663"/>
    <w:rPr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16812"/>
  </w:style>
  <w:style w:type="character" w:customStyle="1" w:styleId="description">
    <w:name w:val="description"/>
    <w:basedOn w:val="DefaultParagraphFont"/>
    <w:rsid w:val="00F01504"/>
  </w:style>
  <w:style w:type="character" w:customStyle="1" w:styleId="title-text">
    <w:name w:val="title-text"/>
    <w:basedOn w:val="DefaultParagraphFont"/>
    <w:rsid w:val="00F645F3"/>
  </w:style>
  <w:style w:type="character" w:customStyle="1" w:styleId="text">
    <w:name w:val="text"/>
    <w:basedOn w:val="DefaultParagraphFont"/>
    <w:rsid w:val="00F645F3"/>
  </w:style>
  <w:style w:type="character" w:customStyle="1" w:styleId="author-ref">
    <w:name w:val="author-ref"/>
    <w:basedOn w:val="DefaultParagraphFont"/>
    <w:rsid w:val="00F645F3"/>
  </w:style>
  <w:style w:type="character" w:customStyle="1" w:styleId="docsum-journal-citation">
    <w:name w:val="docsum-journal-citation"/>
    <w:basedOn w:val="DefaultParagraphFont"/>
    <w:rsid w:val="00B31E01"/>
  </w:style>
  <w:style w:type="character" w:customStyle="1" w:styleId="citation-doi">
    <w:name w:val="citation-doi"/>
    <w:basedOn w:val="DefaultParagraphFont"/>
    <w:rsid w:val="003D18A5"/>
  </w:style>
  <w:style w:type="character" w:customStyle="1" w:styleId="ahead-of-print">
    <w:name w:val="ahead-of-print"/>
    <w:basedOn w:val="DefaultParagraphFont"/>
    <w:rsid w:val="003D18A5"/>
  </w:style>
  <w:style w:type="character" w:customStyle="1" w:styleId="c-bibliographic-informationvalue">
    <w:name w:val="c-bibliographic-information__value"/>
    <w:basedOn w:val="DefaultParagraphFont"/>
    <w:rsid w:val="000221A4"/>
  </w:style>
  <w:style w:type="character" w:customStyle="1" w:styleId="apple-converted-space">
    <w:name w:val="apple-converted-space"/>
    <w:basedOn w:val="DefaultParagraphFont"/>
    <w:rsid w:val="006E41A7"/>
  </w:style>
  <w:style w:type="character" w:customStyle="1" w:styleId="searchhighlight">
    <w:name w:val="searchhighlight"/>
    <w:basedOn w:val="DefaultParagraphFont"/>
    <w:rsid w:val="006E4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0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annis.Aifantis@nyulangone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atthew.witkowski@cuanschutz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oss.Dickins@monash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illiam.Carroll@nyulangon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JARRATT</vt:lpstr>
    </vt:vector>
  </TitlesOfParts>
  <Company>University of Oxford</Company>
  <LinksUpToDate>false</LinksUpToDate>
  <CharactersWithSpaces>14710</CharactersWithSpaces>
  <SharedDoc>false</SharedDoc>
  <HLinks>
    <vt:vector size="36" baseType="variant">
      <vt:variant>
        <vt:i4>8192009</vt:i4>
      </vt:variant>
      <vt:variant>
        <vt:i4>15</vt:i4>
      </vt:variant>
      <vt:variant>
        <vt:i4>0</vt:i4>
      </vt:variant>
      <vt:variant>
        <vt:i4>5</vt:i4>
      </vt:variant>
      <vt:variant>
        <vt:lpwstr>mailto:roberts@wehi.edu.au</vt:lpwstr>
      </vt:variant>
      <vt:variant>
        <vt:lpwstr/>
      </vt:variant>
      <vt:variant>
        <vt:i4>3407938</vt:i4>
      </vt:variant>
      <vt:variant>
        <vt:i4>12</vt:i4>
      </vt:variant>
      <vt:variant>
        <vt:i4>0</vt:i4>
      </vt:variant>
      <vt:variant>
        <vt:i4>5</vt:i4>
      </vt:variant>
      <vt:variant>
        <vt:lpwstr>mailto:hilton@wehi.edu.au</vt:lpwstr>
      </vt:variant>
      <vt:variant>
        <vt:lpwstr/>
      </vt:variant>
      <vt:variant>
        <vt:i4>4259884</vt:i4>
      </vt:variant>
      <vt:variant>
        <vt:i4>9</vt:i4>
      </vt:variant>
      <vt:variant>
        <vt:i4>0</vt:i4>
      </vt:variant>
      <vt:variant>
        <vt:i4>5</vt:i4>
      </vt:variant>
      <vt:variant>
        <vt:lpwstr>mailto:rdickins@wehi.edu.au</vt:lpwstr>
      </vt:variant>
      <vt:variant>
        <vt:lpwstr/>
      </vt:variant>
      <vt:variant>
        <vt:i4>4194337</vt:i4>
      </vt:variant>
      <vt:variant>
        <vt:i4>6</vt:i4>
      </vt:variant>
      <vt:variant>
        <vt:i4>0</vt:i4>
      </vt:variant>
      <vt:variant>
        <vt:i4>5</vt:i4>
      </vt:variant>
      <vt:variant>
        <vt:lpwstr>mailto:William.Carroll@nyulangone.org</vt:lpwstr>
      </vt:variant>
      <vt:variant>
        <vt:lpwstr/>
      </vt:variant>
      <vt:variant>
        <vt:i4>5111852</vt:i4>
      </vt:variant>
      <vt:variant>
        <vt:i4>3</vt:i4>
      </vt:variant>
      <vt:variant>
        <vt:i4>0</vt:i4>
      </vt:variant>
      <vt:variant>
        <vt:i4>5</vt:i4>
      </vt:variant>
      <vt:variant>
        <vt:lpwstr>mailto:Ioannis.Aifantis@nyulangone.org</vt:lpwstr>
      </vt:variant>
      <vt:variant>
        <vt:lpwstr/>
      </vt:variant>
      <vt:variant>
        <vt:i4>1704041</vt:i4>
      </vt:variant>
      <vt:variant>
        <vt:i4>0</vt:i4>
      </vt:variant>
      <vt:variant>
        <vt:i4>0</vt:i4>
      </vt:variant>
      <vt:variant>
        <vt:i4>5</vt:i4>
      </vt:variant>
      <vt:variant>
        <vt:lpwstr>mailto:witkowski@wehi.edu.au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JARRATT</dc:title>
  <dc:subject/>
  <dc:creator>marella</dc:creator>
  <cp:keywords/>
  <cp:lastModifiedBy>Witkowski, Matthew</cp:lastModifiedBy>
  <cp:revision>9</cp:revision>
  <cp:lastPrinted>2020-11-26T14:44:00Z</cp:lastPrinted>
  <dcterms:created xsi:type="dcterms:W3CDTF">2022-05-27T15:52:00Z</dcterms:created>
  <dcterms:modified xsi:type="dcterms:W3CDTF">2022-12-29T20:06:00Z</dcterms:modified>
</cp:coreProperties>
</file>